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67350" w14:textId="77777777" w:rsidR="00BA097F" w:rsidRPr="00724C68" w:rsidRDefault="00BA097F" w:rsidP="00724C68">
      <w:pPr>
        <w:spacing w:after="0" w:line="240" w:lineRule="auto"/>
        <w:rPr>
          <w:rFonts w:ascii="Sylfaen" w:hAnsi="Sylfaen" w:cs="Sylfaen"/>
          <w:b/>
          <w:bCs/>
          <w:color w:val="000000" w:themeColor="text1"/>
          <w:sz w:val="20"/>
          <w:szCs w:val="20"/>
        </w:rPr>
      </w:pPr>
    </w:p>
    <w:p w14:paraId="2F4293B6" w14:textId="06B12D8A" w:rsidR="00BA097F" w:rsidRPr="00724C68" w:rsidRDefault="00BA097F" w:rsidP="00724C68">
      <w:pPr>
        <w:spacing w:after="0" w:line="240" w:lineRule="auto"/>
        <w:jc w:val="center"/>
        <w:rPr>
          <w:rFonts w:ascii="Sylfaen" w:hAnsi="Sylfaen" w:cs="Sylfaen"/>
          <w:b/>
          <w:bCs/>
          <w:color w:val="000000" w:themeColor="text1"/>
          <w:sz w:val="20"/>
          <w:szCs w:val="20"/>
        </w:rPr>
      </w:pPr>
      <w:r w:rsidRPr="00724C68">
        <w:rPr>
          <w:rFonts w:ascii="Sylfaen" w:hAnsi="Sylfaen"/>
          <w:b/>
          <w:noProof/>
          <w:color w:val="000000" w:themeColor="text1"/>
          <w:sz w:val="20"/>
          <w:szCs w:val="20"/>
          <w:lang w:val="ka-GE" w:eastAsia="ka-GE"/>
        </w:rPr>
        <w:drawing>
          <wp:inline distT="0" distB="0" distL="0" distR="0" wp14:anchorId="562CBF1A" wp14:editId="19185C32">
            <wp:extent cx="6852062" cy="718820"/>
            <wp:effectExtent l="0" t="0" r="6350" b="508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5769" cy="719209"/>
                    </a:xfrm>
                    <a:prstGeom prst="rect">
                      <a:avLst/>
                    </a:prstGeom>
                    <a:noFill/>
                  </pic:spPr>
                </pic:pic>
              </a:graphicData>
            </a:graphic>
          </wp:inline>
        </w:drawing>
      </w:r>
    </w:p>
    <w:p w14:paraId="0ACDB8FE" w14:textId="2A893E97" w:rsidR="003479B5" w:rsidRPr="00724C68" w:rsidRDefault="003B5FF9" w:rsidP="00724C68">
      <w:pPr>
        <w:spacing w:after="0" w:line="240" w:lineRule="auto"/>
        <w:jc w:val="center"/>
        <w:rPr>
          <w:rFonts w:ascii="Sylfaen" w:hAnsi="Sylfaen" w:cs="Sylfaen"/>
          <w:b/>
          <w:bCs/>
          <w:color w:val="000000" w:themeColor="text1"/>
          <w:sz w:val="20"/>
          <w:szCs w:val="20"/>
        </w:rPr>
      </w:pPr>
      <w:r w:rsidRPr="00724C68">
        <w:rPr>
          <w:rFonts w:ascii="Sylfaen" w:hAnsi="Sylfaen" w:cs="Sylfaen"/>
          <w:b/>
          <w:bCs/>
          <w:color w:val="000000" w:themeColor="text1"/>
          <w:sz w:val="20"/>
          <w:szCs w:val="20"/>
          <w:lang w:val="ka-GE"/>
        </w:rPr>
        <w:t>კურიკულუმი</w:t>
      </w:r>
    </w:p>
    <w:tbl>
      <w:tblPr>
        <w:tblpPr w:leftFromText="180" w:rightFromText="180" w:vertAnchor="text" w:horzAnchor="page" w:tblpX="831" w:tblpY="4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134"/>
        <w:gridCol w:w="6946"/>
      </w:tblGrid>
      <w:tr w:rsidR="006D6FEE" w:rsidRPr="00724C68" w14:paraId="226C35A4" w14:textId="77777777" w:rsidTr="00724C68">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45484024" w14:textId="77777777" w:rsidR="00761D47" w:rsidRPr="00724C68" w:rsidRDefault="00761D47" w:rsidP="00724C68">
            <w:pPr>
              <w:spacing w:after="0" w:line="240" w:lineRule="auto"/>
              <w:rPr>
                <w:rFonts w:ascii="Sylfaen" w:hAnsi="Sylfaen"/>
                <w:b/>
                <w:color w:val="000000" w:themeColor="text1"/>
                <w:sz w:val="20"/>
                <w:szCs w:val="20"/>
              </w:rPr>
            </w:pPr>
            <w:r w:rsidRPr="00724C68">
              <w:rPr>
                <w:rFonts w:ascii="Sylfaen" w:hAnsi="Sylfaen" w:cs="Sylfaen"/>
                <w:b/>
                <w:color w:val="000000" w:themeColor="text1"/>
                <w:sz w:val="20"/>
                <w:szCs w:val="20"/>
              </w:rPr>
              <w:t>პროგრამის დასახელება</w:t>
            </w:r>
          </w:p>
        </w:tc>
        <w:tc>
          <w:tcPr>
            <w:tcW w:w="6946" w:type="dxa"/>
            <w:tcBorders>
              <w:top w:val="single" w:sz="18" w:space="0" w:color="auto"/>
              <w:left w:val="single" w:sz="8" w:space="0" w:color="auto"/>
              <w:bottom w:val="single" w:sz="18" w:space="0" w:color="auto"/>
              <w:right w:val="single" w:sz="18" w:space="0" w:color="auto"/>
            </w:tcBorders>
          </w:tcPr>
          <w:p w14:paraId="7FD17B18" w14:textId="7D54EBD0" w:rsidR="00761D47" w:rsidRPr="00724C68" w:rsidRDefault="00EA2526" w:rsidP="00724C68">
            <w:pPr>
              <w:spacing w:after="0" w:line="240" w:lineRule="auto"/>
              <w:ind w:right="34"/>
              <w:rPr>
                <w:rFonts w:ascii="Sylfaen" w:hAnsi="Sylfaen"/>
                <w:color w:val="000000" w:themeColor="text1"/>
                <w:sz w:val="20"/>
                <w:szCs w:val="20"/>
              </w:rPr>
            </w:pPr>
            <w:r w:rsidRPr="00724C68">
              <w:rPr>
                <w:rFonts w:ascii="Sylfaen" w:hAnsi="Sylfaen"/>
                <w:color w:val="000000" w:themeColor="text1"/>
                <w:sz w:val="20"/>
                <w:szCs w:val="20"/>
                <w:lang w:val="ka-GE"/>
              </w:rPr>
              <w:t>საჯარო სამართალი</w:t>
            </w:r>
            <w:r w:rsidR="00F302AD" w:rsidRPr="00724C68">
              <w:rPr>
                <w:rFonts w:ascii="Sylfaen" w:hAnsi="Sylfaen"/>
                <w:color w:val="000000" w:themeColor="text1"/>
                <w:sz w:val="20"/>
                <w:szCs w:val="20"/>
                <w:lang w:val="ka-GE"/>
              </w:rPr>
              <w:t xml:space="preserve"> </w:t>
            </w:r>
          </w:p>
        </w:tc>
      </w:tr>
      <w:tr w:rsidR="006D6FEE" w:rsidRPr="00724C68" w14:paraId="112A049E" w14:textId="77777777" w:rsidTr="00724C68">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2C529A0A" w14:textId="77777777" w:rsidR="006858BC" w:rsidRPr="00724C68" w:rsidRDefault="00761D47" w:rsidP="00724C68">
            <w:pPr>
              <w:spacing w:after="0" w:line="240" w:lineRule="auto"/>
              <w:rPr>
                <w:rFonts w:ascii="Sylfaen" w:hAnsi="Sylfaen"/>
                <w:b/>
                <w:color w:val="000000" w:themeColor="text1"/>
                <w:sz w:val="20"/>
                <w:szCs w:val="20"/>
              </w:rPr>
            </w:pPr>
            <w:r w:rsidRPr="00724C68">
              <w:rPr>
                <w:rFonts w:ascii="Sylfaen" w:hAnsi="Sylfaen" w:cs="Sylfaen"/>
                <w:b/>
                <w:color w:val="000000" w:themeColor="text1"/>
                <w:sz w:val="20"/>
                <w:szCs w:val="20"/>
              </w:rPr>
              <w:t>მისანიჭებელი</w:t>
            </w:r>
            <w:r w:rsidR="000D762D" w:rsidRPr="00724C68">
              <w:rPr>
                <w:rFonts w:ascii="Sylfaen" w:hAnsi="Sylfaen" w:cs="Sylfaen"/>
                <w:b/>
                <w:color w:val="000000" w:themeColor="text1"/>
                <w:sz w:val="20"/>
                <w:szCs w:val="20"/>
                <w:lang w:val="ka-GE"/>
              </w:rPr>
              <w:t xml:space="preserve"> </w:t>
            </w:r>
            <w:r w:rsidRPr="00724C68">
              <w:rPr>
                <w:rFonts w:ascii="Sylfaen" w:hAnsi="Sylfaen" w:cs="Sylfaen"/>
                <w:b/>
                <w:color w:val="000000" w:themeColor="text1"/>
                <w:sz w:val="20"/>
                <w:szCs w:val="20"/>
              </w:rPr>
              <w:t>აკადემიური</w:t>
            </w:r>
            <w:r w:rsidR="000D762D" w:rsidRPr="00724C68">
              <w:rPr>
                <w:rFonts w:ascii="Sylfaen" w:hAnsi="Sylfaen" w:cs="Sylfaen"/>
                <w:b/>
                <w:color w:val="000000" w:themeColor="text1"/>
                <w:sz w:val="20"/>
                <w:szCs w:val="20"/>
                <w:lang w:val="ka-GE"/>
              </w:rPr>
              <w:t xml:space="preserve"> </w:t>
            </w:r>
            <w:r w:rsidRPr="00724C68">
              <w:rPr>
                <w:rFonts w:ascii="Sylfaen" w:hAnsi="Sylfaen" w:cs="Sylfaen"/>
                <w:b/>
                <w:color w:val="000000" w:themeColor="text1"/>
                <w:sz w:val="20"/>
                <w:szCs w:val="20"/>
              </w:rPr>
              <w:t>ხარისხი</w:t>
            </w:r>
            <w:r w:rsidRPr="00724C68">
              <w:rPr>
                <w:rFonts w:ascii="Sylfaen" w:hAnsi="Sylfaen"/>
                <w:b/>
                <w:color w:val="000000" w:themeColor="text1"/>
                <w:sz w:val="20"/>
                <w:szCs w:val="20"/>
              </w:rPr>
              <w:t>/</w:t>
            </w:r>
          </w:p>
          <w:p w14:paraId="77EC33B7" w14:textId="77777777" w:rsidR="00761D47" w:rsidRPr="00724C68" w:rsidRDefault="00761D47" w:rsidP="00724C68">
            <w:pPr>
              <w:spacing w:after="0" w:line="240" w:lineRule="auto"/>
              <w:rPr>
                <w:rFonts w:ascii="Sylfaen" w:hAnsi="Sylfaen"/>
                <w:b/>
                <w:color w:val="000000" w:themeColor="text1"/>
                <w:sz w:val="20"/>
                <w:szCs w:val="20"/>
              </w:rPr>
            </w:pPr>
            <w:r w:rsidRPr="00724C68">
              <w:rPr>
                <w:rFonts w:ascii="Sylfaen" w:hAnsi="Sylfaen" w:cs="Sylfaen"/>
                <w:b/>
                <w:color w:val="000000" w:themeColor="text1"/>
                <w:sz w:val="20"/>
                <w:szCs w:val="20"/>
              </w:rPr>
              <w:t>კვალიფიკაცია</w:t>
            </w:r>
          </w:p>
        </w:tc>
        <w:tc>
          <w:tcPr>
            <w:tcW w:w="6946" w:type="dxa"/>
            <w:tcBorders>
              <w:top w:val="single" w:sz="18" w:space="0" w:color="auto"/>
              <w:left w:val="single" w:sz="8" w:space="0" w:color="auto"/>
              <w:bottom w:val="single" w:sz="18" w:space="0" w:color="auto"/>
              <w:right w:val="single" w:sz="18" w:space="0" w:color="auto"/>
            </w:tcBorders>
          </w:tcPr>
          <w:p w14:paraId="3B88FBA0" w14:textId="77777777" w:rsidR="00761D47" w:rsidRPr="00724C68" w:rsidRDefault="00EA2526" w:rsidP="00724C68">
            <w:pPr>
              <w:spacing w:after="0" w:line="240" w:lineRule="auto"/>
              <w:rPr>
                <w:rFonts w:ascii="Sylfaen" w:hAnsi="Sylfaen"/>
                <w:color w:val="000000" w:themeColor="text1"/>
                <w:sz w:val="20"/>
                <w:szCs w:val="20"/>
                <w:lang w:val="ka-GE"/>
              </w:rPr>
            </w:pPr>
            <w:r w:rsidRPr="00724C68">
              <w:rPr>
                <w:rFonts w:ascii="Sylfaen" w:hAnsi="Sylfaen" w:cs="Sylfaen"/>
                <w:sz w:val="20"/>
                <w:szCs w:val="20"/>
                <w:lang w:val="ka-GE"/>
              </w:rPr>
              <w:t>საჯარო</w:t>
            </w:r>
            <w:r w:rsidRPr="00724C68">
              <w:rPr>
                <w:rFonts w:ascii="Sylfaen" w:hAnsi="Sylfaen" w:cs="Sylfaen"/>
                <w:b/>
                <w:sz w:val="20"/>
                <w:szCs w:val="20"/>
                <w:lang w:val="ka-GE"/>
              </w:rPr>
              <w:t xml:space="preserve"> </w:t>
            </w:r>
            <w:r w:rsidRPr="00724C68">
              <w:rPr>
                <w:rFonts w:ascii="Sylfaen" w:hAnsi="Sylfaen"/>
                <w:bCs/>
                <w:sz w:val="20"/>
                <w:szCs w:val="20"/>
                <w:lang w:val="ka-GE"/>
              </w:rPr>
              <w:t xml:space="preserve">სამართლის მაგისტრი - Master of Public Law </w:t>
            </w:r>
            <w:r w:rsidRPr="00724C68">
              <w:rPr>
                <w:rFonts w:ascii="Sylfaen" w:hAnsi="Sylfaen"/>
                <w:sz w:val="20"/>
                <w:szCs w:val="20"/>
                <w:lang w:val="ka-GE"/>
              </w:rPr>
              <w:t xml:space="preserve">   </w:t>
            </w:r>
          </w:p>
        </w:tc>
      </w:tr>
      <w:tr w:rsidR="006D6FEE" w:rsidRPr="00724C68" w14:paraId="4C7426E3" w14:textId="77777777" w:rsidTr="00724C68">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13FFCC8F" w14:textId="77777777" w:rsidR="00761D47" w:rsidRPr="00724C68" w:rsidRDefault="00761D47" w:rsidP="00724C68">
            <w:pPr>
              <w:spacing w:after="0" w:line="240" w:lineRule="auto"/>
              <w:rPr>
                <w:rFonts w:ascii="Sylfaen" w:hAnsi="Sylfaen" w:cs="Sylfaen"/>
                <w:b/>
                <w:color w:val="000000" w:themeColor="text1"/>
                <w:sz w:val="20"/>
                <w:szCs w:val="20"/>
              </w:rPr>
            </w:pPr>
            <w:r w:rsidRPr="00724C68">
              <w:rPr>
                <w:rFonts w:ascii="Sylfaen" w:hAnsi="Sylfaen" w:cs="Sylfaen"/>
                <w:b/>
                <w:color w:val="000000" w:themeColor="text1"/>
                <w:sz w:val="20"/>
                <w:szCs w:val="20"/>
              </w:rPr>
              <w:t>ფაკულტეტის დასახელება</w:t>
            </w:r>
          </w:p>
        </w:tc>
        <w:tc>
          <w:tcPr>
            <w:tcW w:w="6946" w:type="dxa"/>
            <w:tcBorders>
              <w:top w:val="single" w:sz="18" w:space="0" w:color="auto"/>
              <w:left w:val="single" w:sz="8" w:space="0" w:color="auto"/>
              <w:bottom w:val="single" w:sz="18" w:space="0" w:color="auto"/>
              <w:right w:val="single" w:sz="18" w:space="0" w:color="auto"/>
            </w:tcBorders>
          </w:tcPr>
          <w:p w14:paraId="57575567" w14:textId="77777777" w:rsidR="00761D47" w:rsidRPr="00724C68" w:rsidRDefault="00262F2E" w:rsidP="00724C68">
            <w:pPr>
              <w:spacing w:after="0" w:line="240" w:lineRule="auto"/>
              <w:rPr>
                <w:rFonts w:ascii="Sylfaen" w:hAnsi="Sylfaen"/>
                <w:color w:val="000000" w:themeColor="text1"/>
                <w:sz w:val="20"/>
                <w:szCs w:val="20"/>
                <w:lang w:val="ka-GE"/>
              </w:rPr>
            </w:pPr>
            <w:r w:rsidRPr="00724C68">
              <w:rPr>
                <w:rFonts w:ascii="Sylfaen" w:hAnsi="Sylfaen"/>
                <w:color w:val="000000" w:themeColor="text1"/>
                <w:sz w:val="20"/>
                <w:szCs w:val="20"/>
                <w:lang w:val="ka-GE"/>
              </w:rPr>
              <w:t>ბიზნეს, სამართლისა და სოციალურ მეცნიერებათა</w:t>
            </w:r>
          </w:p>
        </w:tc>
      </w:tr>
      <w:tr w:rsidR="006D6FEE" w:rsidRPr="00724C68" w14:paraId="6F2AC17B" w14:textId="77777777" w:rsidTr="00724C68">
        <w:tc>
          <w:tcPr>
            <w:tcW w:w="37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0F19D79E" w14:textId="1CB10522" w:rsidR="00761D47" w:rsidRPr="00724C68" w:rsidRDefault="00761D47" w:rsidP="00724C68">
            <w:pPr>
              <w:spacing w:after="0" w:line="240" w:lineRule="auto"/>
              <w:rPr>
                <w:rFonts w:ascii="Sylfaen" w:hAnsi="Sylfaen" w:cs="Sylfaen"/>
                <w:b/>
                <w:color w:val="000000" w:themeColor="text1"/>
                <w:sz w:val="20"/>
                <w:szCs w:val="20"/>
                <w:lang w:val="ka-GE"/>
              </w:rPr>
            </w:pPr>
            <w:r w:rsidRPr="00724C68">
              <w:rPr>
                <w:rFonts w:ascii="Sylfaen" w:hAnsi="Sylfaen" w:cs="Sylfaen"/>
                <w:b/>
                <w:color w:val="000000" w:themeColor="text1"/>
                <w:sz w:val="20"/>
                <w:szCs w:val="20"/>
                <w:lang w:val="ka-GE"/>
              </w:rPr>
              <w:t>პროგრამის ხელმძღვანელი/</w:t>
            </w:r>
            <w:r w:rsidR="00724C68">
              <w:rPr>
                <w:rFonts w:ascii="Sylfaen" w:hAnsi="Sylfaen" w:cs="Sylfaen"/>
                <w:b/>
                <w:color w:val="000000" w:themeColor="text1"/>
                <w:sz w:val="20"/>
                <w:szCs w:val="20"/>
                <w:lang w:val="ka-GE"/>
              </w:rPr>
              <w:t xml:space="preserve"> </w:t>
            </w:r>
            <w:r w:rsidRPr="00724C68">
              <w:rPr>
                <w:rFonts w:ascii="Sylfaen" w:hAnsi="Sylfaen" w:cs="Sylfaen"/>
                <w:b/>
                <w:color w:val="000000" w:themeColor="text1"/>
                <w:sz w:val="20"/>
                <w:szCs w:val="20"/>
                <w:lang w:val="ka-GE"/>
              </w:rPr>
              <w:t>ხელმძღვანელები/კოორდინატორი</w:t>
            </w:r>
          </w:p>
        </w:tc>
        <w:tc>
          <w:tcPr>
            <w:tcW w:w="6946" w:type="dxa"/>
            <w:tcBorders>
              <w:top w:val="single" w:sz="18" w:space="0" w:color="auto"/>
              <w:left w:val="single" w:sz="8" w:space="0" w:color="auto"/>
              <w:bottom w:val="single" w:sz="18" w:space="0" w:color="auto"/>
              <w:right w:val="single" w:sz="18" w:space="0" w:color="auto"/>
            </w:tcBorders>
          </w:tcPr>
          <w:p w14:paraId="04D80917" w14:textId="5B32579B" w:rsidR="00671ABF" w:rsidRPr="00724C68" w:rsidRDefault="00671ABF" w:rsidP="00724C68">
            <w:pPr>
              <w:spacing w:after="0" w:line="240" w:lineRule="auto"/>
              <w:rPr>
                <w:rFonts w:ascii="Sylfaen" w:hAnsi="Sylfaen"/>
                <w:sz w:val="20"/>
                <w:szCs w:val="20"/>
                <w:lang w:val="ka-GE"/>
              </w:rPr>
            </w:pPr>
            <w:r w:rsidRPr="00724C68">
              <w:rPr>
                <w:rFonts w:ascii="Sylfaen" w:hAnsi="Sylfaen"/>
                <w:sz w:val="20"/>
                <w:szCs w:val="20"/>
                <w:lang w:val="ka-GE"/>
              </w:rPr>
              <w:t>მამუკა შენგელია , სამართლის აკადემიური დოქტორი, პროფესორი</w:t>
            </w:r>
            <w:r w:rsidR="00717836" w:rsidRPr="00724C68">
              <w:rPr>
                <w:rFonts w:ascii="Sylfaen" w:hAnsi="Sylfaen"/>
                <w:sz w:val="20"/>
                <w:szCs w:val="20"/>
                <w:lang w:val="ka-GE"/>
              </w:rPr>
              <w:t>;</w:t>
            </w:r>
            <w:r w:rsidRPr="00724C68">
              <w:rPr>
                <w:rFonts w:ascii="Sylfaen" w:hAnsi="Sylfaen"/>
                <w:sz w:val="20"/>
                <w:szCs w:val="20"/>
                <w:lang w:val="ka-GE"/>
              </w:rPr>
              <w:t xml:space="preserve"> </w:t>
            </w:r>
          </w:p>
          <w:p w14:paraId="34D1C978" w14:textId="43895837" w:rsidR="00761D47" w:rsidRPr="00724C68" w:rsidRDefault="00671ABF" w:rsidP="00724C68">
            <w:pPr>
              <w:spacing w:after="0" w:line="240" w:lineRule="auto"/>
              <w:rPr>
                <w:rFonts w:ascii="Sylfaen" w:hAnsi="Sylfaen" w:cs="BPG Glaho"/>
                <w:sz w:val="20"/>
                <w:szCs w:val="20"/>
                <w:lang w:val="ka-GE"/>
              </w:rPr>
            </w:pPr>
            <w:r w:rsidRPr="00724C68">
              <w:rPr>
                <w:rFonts w:ascii="Sylfaen" w:hAnsi="Sylfaen"/>
                <w:sz w:val="20"/>
                <w:szCs w:val="20"/>
                <w:lang w:val="ka-GE"/>
              </w:rPr>
              <w:t xml:space="preserve">ტელ.: 577 28 28 53; </w:t>
            </w:r>
            <w:r w:rsidRPr="00724C68">
              <w:rPr>
                <w:rFonts w:ascii="Sylfaen" w:hAnsi="Sylfaen" w:cs="BPG Glaho"/>
                <w:sz w:val="20"/>
                <w:szCs w:val="20"/>
                <w:lang w:val="ka-GE"/>
              </w:rPr>
              <w:t xml:space="preserve">ელ.ფოსტა: </w:t>
            </w:r>
            <w:hyperlink r:id="rId9" w:history="1">
              <w:r w:rsidRPr="00724C68">
                <w:rPr>
                  <w:rStyle w:val="Hyperlink"/>
                  <w:rFonts w:ascii="Sylfaen" w:hAnsi="Sylfaen"/>
                  <w:sz w:val="20"/>
                  <w:szCs w:val="20"/>
                  <w:lang w:val="ka-GE"/>
                </w:rPr>
                <w:t>mamuka.shengelia@atsu.edu.ge</w:t>
              </w:r>
            </w:hyperlink>
          </w:p>
        </w:tc>
      </w:tr>
      <w:tr w:rsidR="006D6FEE" w:rsidRPr="00724C68" w14:paraId="6FE5C41D" w14:textId="77777777" w:rsidTr="00724C68">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564D710F" w14:textId="77777777" w:rsidR="00761D47" w:rsidRPr="00724C68" w:rsidRDefault="00761D47" w:rsidP="00724C68">
            <w:pPr>
              <w:spacing w:after="0" w:line="240" w:lineRule="auto"/>
              <w:rPr>
                <w:rFonts w:ascii="Sylfaen" w:hAnsi="Sylfaen"/>
                <w:b/>
                <w:color w:val="000000" w:themeColor="text1"/>
                <w:sz w:val="20"/>
                <w:szCs w:val="20"/>
                <w:lang w:val="ka-GE"/>
              </w:rPr>
            </w:pPr>
            <w:r w:rsidRPr="00724C68">
              <w:rPr>
                <w:rFonts w:ascii="Sylfaen" w:hAnsi="Sylfaen" w:cs="Sylfaen"/>
                <w:b/>
                <w:color w:val="000000" w:themeColor="text1"/>
                <w:sz w:val="20"/>
                <w:szCs w:val="20"/>
                <w:lang w:val="ka-GE"/>
              </w:rPr>
              <w:t>პროგრამის</w:t>
            </w:r>
            <w:r w:rsidR="000D762D" w:rsidRPr="00724C68">
              <w:rPr>
                <w:rFonts w:ascii="Sylfaen" w:hAnsi="Sylfaen" w:cs="Sylfaen"/>
                <w:b/>
                <w:color w:val="000000" w:themeColor="text1"/>
                <w:sz w:val="20"/>
                <w:szCs w:val="20"/>
                <w:lang w:val="ka-GE"/>
              </w:rPr>
              <w:t xml:space="preserve"> </w:t>
            </w:r>
            <w:r w:rsidRPr="00724C68">
              <w:rPr>
                <w:rFonts w:ascii="Sylfaen" w:hAnsi="Sylfaen" w:cs="Sylfaen"/>
                <w:b/>
                <w:color w:val="000000" w:themeColor="text1"/>
                <w:sz w:val="20"/>
                <w:szCs w:val="20"/>
                <w:lang w:val="ka-GE"/>
              </w:rPr>
              <w:t>ხანგრძლივობა</w:t>
            </w:r>
            <w:r w:rsidRPr="00724C68">
              <w:rPr>
                <w:rFonts w:ascii="Sylfaen" w:hAnsi="Sylfaen"/>
                <w:b/>
                <w:color w:val="000000" w:themeColor="text1"/>
                <w:sz w:val="20"/>
                <w:szCs w:val="20"/>
                <w:lang w:val="ka-GE"/>
              </w:rPr>
              <w:t>/</w:t>
            </w:r>
            <w:r w:rsidRPr="00724C68">
              <w:rPr>
                <w:rFonts w:ascii="Sylfaen" w:hAnsi="Sylfaen" w:cs="Sylfaen"/>
                <w:b/>
                <w:color w:val="000000" w:themeColor="text1"/>
                <w:sz w:val="20"/>
                <w:szCs w:val="20"/>
                <w:lang w:val="ka-GE"/>
              </w:rPr>
              <w:t>მოცულობა</w:t>
            </w:r>
            <w:r w:rsidRPr="00724C68">
              <w:rPr>
                <w:rFonts w:ascii="Sylfaen" w:hAnsi="Sylfaen"/>
                <w:b/>
                <w:color w:val="000000" w:themeColor="text1"/>
                <w:sz w:val="20"/>
                <w:szCs w:val="20"/>
                <w:lang w:val="ka-GE"/>
              </w:rPr>
              <w:t xml:space="preserve"> (</w:t>
            </w:r>
            <w:r w:rsidRPr="00724C68">
              <w:rPr>
                <w:rFonts w:ascii="Sylfaen" w:hAnsi="Sylfaen" w:cs="Sylfaen"/>
                <w:b/>
                <w:color w:val="000000" w:themeColor="text1"/>
                <w:sz w:val="20"/>
                <w:szCs w:val="20"/>
                <w:lang w:val="ka-GE"/>
              </w:rPr>
              <w:t>სემესტრი</w:t>
            </w:r>
            <w:r w:rsidRPr="00724C68">
              <w:rPr>
                <w:rFonts w:ascii="Sylfaen" w:hAnsi="Sylfaen"/>
                <w:b/>
                <w:color w:val="000000" w:themeColor="text1"/>
                <w:sz w:val="20"/>
                <w:szCs w:val="20"/>
                <w:lang w:val="ka-GE"/>
              </w:rPr>
              <w:t xml:space="preserve">, </w:t>
            </w:r>
            <w:r w:rsidRPr="00724C68">
              <w:rPr>
                <w:rFonts w:ascii="Sylfaen" w:hAnsi="Sylfaen" w:cs="Sylfaen"/>
                <w:b/>
                <w:color w:val="000000" w:themeColor="text1"/>
                <w:sz w:val="20"/>
                <w:szCs w:val="20"/>
                <w:lang w:val="ka-GE"/>
              </w:rPr>
              <w:t>კრედიტების</w:t>
            </w:r>
            <w:r w:rsidR="000D762D" w:rsidRPr="00724C68">
              <w:rPr>
                <w:rFonts w:ascii="Sylfaen" w:hAnsi="Sylfaen" w:cs="Sylfaen"/>
                <w:b/>
                <w:color w:val="000000" w:themeColor="text1"/>
                <w:sz w:val="20"/>
                <w:szCs w:val="20"/>
                <w:lang w:val="ka-GE"/>
              </w:rPr>
              <w:t xml:space="preserve"> </w:t>
            </w:r>
            <w:r w:rsidRPr="00724C68">
              <w:rPr>
                <w:rFonts w:ascii="Sylfaen" w:hAnsi="Sylfaen" w:cs="Sylfaen"/>
                <w:b/>
                <w:color w:val="000000" w:themeColor="text1"/>
                <w:sz w:val="20"/>
                <w:szCs w:val="20"/>
                <w:lang w:val="ka-GE"/>
              </w:rPr>
              <w:t>რაოდენობა</w:t>
            </w:r>
            <w:r w:rsidRPr="00724C68">
              <w:rPr>
                <w:rFonts w:ascii="Sylfaen" w:hAnsi="Sylfaen"/>
                <w:b/>
                <w:color w:val="000000" w:themeColor="text1"/>
                <w:sz w:val="20"/>
                <w:szCs w:val="20"/>
                <w:lang w:val="ka-GE"/>
              </w:rPr>
              <w:t>)</w:t>
            </w:r>
          </w:p>
        </w:tc>
        <w:tc>
          <w:tcPr>
            <w:tcW w:w="6946" w:type="dxa"/>
            <w:tcBorders>
              <w:top w:val="single" w:sz="18" w:space="0" w:color="auto"/>
              <w:right w:val="single" w:sz="18" w:space="0" w:color="auto"/>
            </w:tcBorders>
          </w:tcPr>
          <w:p w14:paraId="73F74382" w14:textId="542A81A0" w:rsidR="00761D47" w:rsidRPr="00724C68" w:rsidRDefault="00CD5173" w:rsidP="00724C68">
            <w:pPr>
              <w:spacing w:after="0" w:line="240" w:lineRule="auto"/>
              <w:rPr>
                <w:rFonts w:ascii="Sylfaen" w:hAnsi="Sylfaen"/>
                <w:color w:val="000000" w:themeColor="text1"/>
                <w:sz w:val="20"/>
                <w:szCs w:val="20"/>
                <w:lang w:val="ka-GE"/>
              </w:rPr>
            </w:pPr>
            <w:r w:rsidRPr="00724C68">
              <w:rPr>
                <w:rFonts w:ascii="Sylfaen" w:hAnsi="Sylfaen"/>
                <w:color w:val="000000" w:themeColor="text1"/>
                <w:sz w:val="20"/>
                <w:szCs w:val="20"/>
                <w:lang w:val="ka-GE"/>
              </w:rPr>
              <w:t xml:space="preserve">2 აკადემიური წელი;  </w:t>
            </w:r>
            <w:r w:rsidR="004B2687" w:rsidRPr="00724C68">
              <w:rPr>
                <w:rFonts w:ascii="Sylfaen" w:hAnsi="Sylfaen"/>
                <w:color w:val="000000" w:themeColor="text1"/>
                <w:sz w:val="20"/>
                <w:szCs w:val="20"/>
                <w:lang w:val="ka-GE"/>
              </w:rPr>
              <w:t>120  ECTS კრედიტი</w:t>
            </w:r>
          </w:p>
        </w:tc>
      </w:tr>
      <w:tr w:rsidR="006D6FEE" w:rsidRPr="00724C68" w14:paraId="34CD50E4" w14:textId="77777777" w:rsidTr="00724C68">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5CA19055" w14:textId="77777777" w:rsidR="00761D47" w:rsidRPr="00724C68" w:rsidRDefault="00761D47" w:rsidP="00724C68">
            <w:pPr>
              <w:spacing w:after="0" w:line="240" w:lineRule="auto"/>
              <w:rPr>
                <w:rFonts w:ascii="Sylfaen" w:hAnsi="Sylfaen"/>
                <w:b/>
                <w:color w:val="000000" w:themeColor="text1"/>
                <w:sz w:val="20"/>
                <w:szCs w:val="20"/>
                <w:lang w:val="ka-GE"/>
              </w:rPr>
            </w:pPr>
            <w:r w:rsidRPr="00724C68">
              <w:rPr>
                <w:rFonts w:ascii="Sylfaen" w:hAnsi="Sylfaen" w:cs="Sylfaen"/>
                <w:b/>
                <w:color w:val="000000" w:themeColor="text1"/>
                <w:sz w:val="20"/>
                <w:szCs w:val="20"/>
                <w:lang w:val="ka-GE"/>
              </w:rPr>
              <w:t>სწავლების</w:t>
            </w:r>
            <w:r w:rsidR="000D762D" w:rsidRPr="00724C68">
              <w:rPr>
                <w:rFonts w:ascii="Sylfaen" w:hAnsi="Sylfaen" w:cs="Sylfaen"/>
                <w:b/>
                <w:color w:val="000000" w:themeColor="text1"/>
                <w:sz w:val="20"/>
                <w:szCs w:val="20"/>
                <w:lang w:val="ka-GE"/>
              </w:rPr>
              <w:t xml:space="preserve"> </w:t>
            </w:r>
            <w:r w:rsidRPr="00724C68">
              <w:rPr>
                <w:rFonts w:ascii="Sylfaen" w:hAnsi="Sylfaen" w:cs="Sylfaen"/>
                <w:b/>
                <w:color w:val="000000" w:themeColor="text1"/>
                <w:sz w:val="20"/>
                <w:szCs w:val="20"/>
                <w:lang w:val="ka-GE"/>
              </w:rPr>
              <w:t>ენა</w:t>
            </w:r>
          </w:p>
        </w:tc>
        <w:tc>
          <w:tcPr>
            <w:tcW w:w="6946" w:type="dxa"/>
            <w:tcBorders>
              <w:top w:val="single" w:sz="18" w:space="0" w:color="auto"/>
              <w:bottom w:val="single" w:sz="18" w:space="0" w:color="auto"/>
              <w:right w:val="single" w:sz="18" w:space="0" w:color="auto"/>
            </w:tcBorders>
          </w:tcPr>
          <w:p w14:paraId="3D2AFA33" w14:textId="77777777" w:rsidR="00761D47" w:rsidRPr="00724C68" w:rsidRDefault="00927748" w:rsidP="00724C68">
            <w:pPr>
              <w:spacing w:after="0" w:line="240" w:lineRule="auto"/>
              <w:rPr>
                <w:rFonts w:ascii="Sylfaen" w:hAnsi="Sylfaen"/>
                <w:color w:val="000000" w:themeColor="text1"/>
                <w:sz w:val="20"/>
                <w:szCs w:val="20"/>
                <w:lang w:val="ka-GE"/>
              </w:rPr>
            </w:pPr>
            <w:r w:rsidRPr="00724C68">
              <w:rPr>
                <w:rFonts w:ascii="Sylfaen" w:hAnsi="Sylfaen"/>
                <w:sz w:val="20"/>
                <w:szCs w:val="20"/>
                <w:lang w:val="ka-GE"/>
              </w:rPr>
              <w:t>ქართული</w:t>
            </w:r>
          </w:p>
        </w:tc>
      </w:tr>
      <w:tr w:rsidR="006D6FEE" w:rsidRPr="00724C68" w14:paraId="01896EDC" w14:textId="77777777" w:rsidTr="00724C68">
        <w:tc>
          <w:tcPr>
            <w:tcW w:w="3794" w:type="dxa"/>
            <w:gridSpan w:val="2"/>
            <w:tcBorders>
              <w:top w:val="single" w:sz="18" w:space="0" w:color="auto"/>
              <w:left w:val="single" w:sz="18" w:space="0" w:color="auto"/>
              <w:bottom w:val="single" w:sz="18" w:space="0" w:color="auto"/>
            </w:tcBorders>
            <w:shd w:val="clear" w:color="auto" w:fill="E5DFEC" w:themeFill="accent4" w:themeFillTint="33"/>
          </w:tcPr>
          <w:p w14:paraId="43A516EA" w14:textId="77777777" w:rsidR="00761D47" w:rsidRPr="00724C68" w:rsidRDefault="00761D47" w:rsidP="00724C68">
            <w:pPr>
              <w:spacing w:after="0" w:line="240" w:lineRule="auto"/>
              <w:rPr>
                <w:rFonts w:ascii="Sylfaen" w:hAnsi="Sylfaen"/>
                <w:b/>
                <w:color w:val="000000" w:themeColor="text1"/>
                <w:sz w:val="20"/>
                <w:szCs w:val="20"/>
              </w:rPr>
            </w:pPr>
            <w:r w:rsidRPr="00724C68">
              <w:rPr>
                <w:rFonts w:ascii="Sylfaen" w:hAnsi="Sylfaen" w:cs="Sylfaen"/>
                <w:b/>
                <w:color w:val="000000" w:themeColor="text1"/>
                <w:sz w:val="20"/>
                <w:szCs w:val="20"/>
              </w:rPr>
              <w:t>პროგრამის</w:t>
            </w:r>
            <w:r w:rsidR="000D762D" w:rsidRPr="00724C68">
              <w:rPr>
                <w:rFonts w:ascii="Sylfaen" w:hAnsi="Sylfaen" w:cs="Sylfaen"/>
                <w:b/>
                <w:color w:val="000000" w:themeColor="text1"/>
                <w:sz w:val="20"/>
                <w:szCs w:val="20"/>
                <w:lang w:val="ka-GE"/>
              </w:rPr>
              <w:t xml:space="preserve"> </w:t>
            </w:r>
            <w:r w:rsidRPr="00724C68">
              <w:rPr>
                <w:rFonts w:ascii="Sylfaen" w:hAnsi="Sylfaen" w:cs="Sylfaen"/>
                <w:b/>
                <w:color w:val="000000" w:themeColor="text1"/>
                <w:sz w:val="20"/>
                <w:szCs w:val="20"/>
              </w:rPr>
              <w:t>შემუშავების</w:t>
            </w:r>
            <w:r w:rsidRPr="00724C68">
              <w:rPr>
                <w:rFonts w:ascii="Sylfaen" w:hAnsi="Sylfaen" w:cs="Sylfaen"/>
                <w:b/>
                <w:color w:val="000000" w:themeColor="text1"/>
                <w:sz w:val="20"/>
                <w:szCs w:val="20"/>
                <w:lang w:val="ka-GE"/>
              </w:rPr>
              <w:t xml:space="preserve">ა და </w:t>
            </w:r>
            <w:r w:rsidRPr="00724C68">
              <w:rPr>
                <w:rFonts w:ascii="Sylfaen" w:hAnsi="Sylfaen" w:cs="Sylfaen"/>
                <w:b/>
                <w:color w:val="000000" w:themeColor="text1"/>
                <w:sz w:val="20"/>
                <w:szCs w:val="20"/>
              </w:rPr>
              <w:t>განახლების</w:t>
            </w:r>
            <w:r w:rsidR="000D762D" w:rsidRPr="00724C68">
              <w:rPr>
                <w:rFonts w:ascii="Sylfaen" w:hAnsi="Sylfaen" w:cs="Sylfaen"/>
                <w:b/>
                <w:color w:val="000000" w:themeColor="text1"/>
                <w:sz w:val="20"/>
                <w:szCs w:val="20"/>
                <w:lang w:val="ka-GE"/>
              </w:rPr>
              <w:t xml:space="preserve"> </w:t>
            </w:r>
            <w:r w:rsidRPr="00724C68">
              <w:rPr>
                <w:rFonts w:ascii="Sylfaen" w:hAnsi="Sylfaen" w:cs="Sylfaen"/>
                <w:b/>
                <w:color w:val="000000" w:themeColor="text1"/>
                <w:sz w:val="20"/>
                <w:szCs w:val="20"/>
              </w:rPr>
              <w:t>თარიღები;</w:t>
            </w:r>
          </w:p>
        </w:tc>
        <w:tc>
          <w:tcPr>
            <w:tcW w:w="6946" w:type="dxa"/>
            <w:tcBorders>
              <w:top w:val="single" w:sz="18" w:space="0" w:color="auto"/>
              <w:bottom w:val="single" w:sz="18" w:space="0" w:color="auto"/>
              <w:right w:val="single" w:sz="18" w:space="0" w:color="auto"/>
            </w:tcBorders>
          </w:tcPr>
          <w:p w14:paraId="4090E80C" w14:textId="7453E8F0" w:rsidR="0021514F" w:rsidRPr="00724C68" w:rsidRDefault="0021514F" w:rsidP="00724C68">
            <w:pPr>
              <w:spacing w:after="0" w:line="240" w:lineRule="auto"/>
              <w:jc w:val="both"/>
              <w:rPr>
                <w:rFonts w:ascii="Sylfaen" w:hAnsi="Sylfaen"/>
                <w:sz w:val="20"/>
                <w:szCs w:val="20"/>
                <w:lang w:val="ka-GE"/>
              </w:rPr>
            </w:pPr>
            <w:r w:rsidRPr="00724C68">
              <w:rPr>
                <w:rFonts w:ascii="Sylfaen" w:hAnsi="Sylfaen"/>
                <w:sz w:val="20"/>
                <w:szCs w:val="20"/>
                <w:lang w:val="ka-GE"/>
              </w:rPr>
              <w:t xml:space="preserve">აკრედიტაცია: </w:t>
            </w:r>
            <w:r w:rsidRPr="00724C68">
              <w:rPr>
                <w:rFonts w:ascii="Sylfaen" w:hAnsi="Sylfaen"/>
                <w:sz w:val="20"/>
                <w:szCs w:val="20"/>
              </w:rPr>
              <w:t>4.</w:t>
            </w:r>
            <w:r w:rsidRPr="00724C68">
              <w:rPr>
                <w:rFonts w:ascii="Sylfaen" w:hAnsi="Sylfaen"/>
                <w:sz w:val="20"/>
                <w:szCs w:val="20"/>
                <w:lang w:val="ka-GE"/>
              </w:rPr>
              <w:t>0</w:t>
            </w:r>
            <w:r w:rsidRPr="00724C68">
              <w:rPr>
                <w:rFonts w:ascii="Sylfaen" w:hAnsi="Sylfaen"/>
                <w:sz w:val="20"/>
                <w:szCs w:val="20"/>
              </w:rPr>
              <w:t>6.2012</w:t>
            </w:r>
            <w:r w:rsidRPr="00724C68">
              <w:rPr>
                <w:rFonts w:ascii="Sylfaen" w:hAnsi="Sylfaen"/>
                <w:sz w:val="20"/>
                <w:szCs w:val="20"/>
                <w:lang w:val="ka-GE"/>
              </w:rPr>
              <w:t xml:space="preserve">; გადაწყვეტილება </w:t>
            </w:r>
            <w:r w:rsidRPr="00724C68">
              <w:rPr>
                <w:rFonts w:ascii="Sylfaen" w:hAnsi="Sylfaen"/>
                <w:sz w:val="20"/>
                <w:szCs w:val="20"/>
              </w:rPr>
              <w:t>№</w:t>
            </w:r>
            <w:r w:rsidRPr="00724C68">
              <w:rPr>
                <w:rFonts w:ascii="Sylfaen" w:hAnsi="Sylfaen"/>
                <w:sz w:val="20"/>
                <w:szCs w:val="20"/>
                <w:lang w:val="ka-GE"/>
              </w:rPr>
              <w:t>52;</w:t>
            </w:r>
          </w:p>
          <w:p w14:paraId="16FCD401" w14:textId="72CD271E" w:rsidR="00B53CE6" w:rsidRPr="00724C68" w:rsidRDefault="0021514F" w:rsidP="00724C68">
            <w:pPr>
              <w:spacing w:after="0" w:line="240" w:lineRule="auto"/>
              <w:jc w:val="both"/>
              <w:rPr>
                <w:rFonts w:ascii="Sylfaen" w:hAnsi="Sylfaen"/>
                <w:sz w:val="20"/>
                <w:szCs w:val="20"/>
              </w:rPr>
            </w:pPr>
            <w:r w:rsidRPr="00724C68">
              <w:rPr>
                <w:rFonts w:ascii="Sylfaen" w:hAnsi="Sylfaen" w:cs="Sylfaen"/>
                <w:sz w:val="20"/>
                <w:szCs w:val="20"/>
                <w:lang w:val="ka-GE"/>
              </w:rPr>
              <w:t xml:space="preserve">შემუშავება და </w:t>
            </w:r>
            <w:r w:rsidRPr="00724C68">
              <w:rPr>
                <w:rFonts w:ascii="Sylfaen" w:hAnsi="Sylfaen" w:cs="Sylfaen"/>
                <w:sz w:val="20"/>
                <w:szCs w:val="20"/>
              </w:rPr>
              <w:t>განახლება</w:t>
            </w:r>
            <w:r w:rsidR="00B53CE6" w:rsidRPr="00724C68">
              <w:rPr>
                <w:rFonts w:ascii="Sylfaen" w:hAnsi="Sylfaen"/>
                <w:sz w:val="20"/>
                <w:szCs w:val="20"/>
              </w:rPr>
              <w:t xml:space="preserve">: </w:t>
            </w:r>
            <w:r w:rsidR="00B53CE6" w:rsidRPr="00724C68">
              <w:rPr>
                <w:rFonts w:ascii="Sylfaen" w:hAnsi="Sylfaen" w:cs="Sylfaen"/>
                <w:sz w:val="20"/>
                <w:szCs w:val="20"/>
              </w:rPr>
              <w:t>სამართლის</w:t>
            </w:r>
            <w:r w:rsidR="00B53CE6" w:rsidRPr="00724C68">
              <w:rPr>
                <w:rFonts w:ascii="Sylfaen" w:hAnsi="Sylfaen"/>
                <w:sz w:val="20"/>
                <w:szCs w:val="20"/>
              </w:rPr>
              <w:t xml:space="preserve"> </w:t>
            </w:r>
            <w:r w:rsidR="00B53CE6" w:rsidRPr="00724C68">
              <w:rPr>
                <w:rFonts w:ascii="Sylfaen" w:hAnsi="Sylfaen" w:cs="Sylfaen"/>
                <w:sz w:val="20"/>
                <w:szCs w:val="20"/>
              </w:rPr>
              <w:t>დეპარტამენტის</w:t>
            </w:r>
            <w:r w:rsidR="00B53CE6" w:rsidRPr="00724C68">
              <w:rPr>
                <w:rFonts w:ascii="Sylfaen" w:hAnsi="Sylfaen"/>
                <w:sz w:val="20"/>
                <w:szCs w:val="20"/>
              </w:rPr>
              <w:t xml:space="preserve"> 19.05.2011, №5; 19.10.2011, №3; 18.11.2011, №4; 29.02.2012 , №7;</w:t>
            </w:r>
            <w:r w:rsidR="00A35783" w:rsidRPr="00724C68">
              <w:rPr>
                <w:rFonts w:ascii="Sylfaen" w:hAnsi="Sylfaen"/>
                <w:sz w:val="20"/>
                <w:szCs w:val="20"/>
              </w:rPr>
              <w:t xml:space="preserve"> </w:t>
            </w:r>
            <w:r w:rsidR="00B53CE6" w:rsidRPr="00724C68">
              <w:rPr>
                <w:rFonts w:ascii="Sylfaen" w:hAnsi="Sylfaen"/>
                <w:sz w:val="20"/>
                <w:szCs w:val="20"/>
              </w:rPr>
              <w:t xml:space="preserve">11.05.2012, №8; 16.05.2014, №4; 30.06.2017, №8 </w:t>
            </w:r>
            <w:r w:rsidR="00B53CE6" w:rsidRPr="00724C68">
              <w:rPr>
                <w:rFonts w:ascii="Sylfaen" w:hAnsi="Sylfaen" w:cs="Sylfaen"/>
                <w:sz w:val="20"/>
                <w:szCs w:val="20"/>
              </w:rPr>
              <w:t>ოქმები</w:t>
            </w:r>
            <w:r w:rsidR="00B53CE6" w:rsidRPr="00724C68">
              <w:rPr>
                <w:rFonts w:ascii="Sylfaen" w:hAnsi="Sylfaen"/>
                <w:sz w:val="20"/>
                <w:szCs w:val="20"/>
              </w:rPr>
              <w:t>/</w:t>
            </w:r>
            <w:r w:rsidR="00B53CE6" w:rsidRPr="00724C68">
              <w:rPr>
                <w:rFonts w:ascii="Sylfaen" w:hAnsi="Sylfaen" w:cs="Sylfaen"/>
                <w:sz w:val="20"/>
                <w:szCs w:val="20"/>
              </w:rPr>
              <w:t>ამონაწერები</w:t>
            </w:r>
            <w:r w:rsidR="00B53CE6" w:rsidRPr="00724C68">
              <w:rPr>
                <w:rFonts w:ascii="Sylfaen" w:hAnsi="Sylfaen"/>
                <w:sz w:val="20"/>
                <w:szCs w:val="20"/>
              </w:rPr>
              <w:t xml:space="preserve">;                    </w:t>
            </w:r>
          </w:p>
          <w:p w14:paraId="7C5DEBEC" w14:textId="359E5BB8" w:rsidR="00B53CE6" w:rsidRPr="00724C68" w:rsidRDefault="00B53CE6" w:rsidP="00724C68">
            <w:pPr>
              <w:spacing w:after="0" w:line="240" w:lineRule="auto"/>
              <w:jc w:val="both"/>
              <w:rPr>
                <w:rFonts w:ascii="Sylfaen" w:hAnsi="Sylfaen"/>
                <w:sz w:val="20"/>
                <w:szCs w:val="20"/>
              </w:rPr>
            </w:pPr>
            <w:r w:rsidRPr="00724C68">
              <w:rPr>
                <w:rFonts w:ascii="Sylfaen" w:hAnsi="Sylfaen" w:cs="Sylfaen"/>
                <w:sz w:val="20"/>
                <w:szCs w:val="20"/>
              </w:rPr>
              <w:t>ფაკულტეტის</w:t>
            </w:r>
            <w:r w:rsidRPr="00724C68">
              <w:rPr>
                <w:rFonts w:ascii="Sylfaen" w:hAnsi="Sylfaen"/>
                <w:sz w:val="20"/>
                <w:szCs w:val="20"/>
              </w:rPr>
              <w:t xml:space="preserve"> </w:t>
            </w:r>
            <w:r w:rsidRPr="00724C68">
              <w:rPr>
                <w:rFonts w:ascii="Sylfaen" w:hAnsi="Sylfaen" w:cs="Sylfaen"/>
                <w:sz w:val="20"/>
                <w:szCs w:val="20"/>
              </w:rPr>
              <w:t>საბჭოს</w:t>
            </w:r>
            <w:r w:rsidRPr="00724C68">
              <w:rPr>
                <w:rFonts w:ascii="Sylfaen" w:hAnsi="Sylfaen"/>
                <w:sz w:val="20"/>
                <w:szCs w:val="20"/>
              </w:rPr>
              <w:t xml:space="preserve"> 25.05.2012, №13; 15.02.2013, №6; 5.09.2017,№1  </w:t>
            </w:r>
            <w:r w:rsidRPr="00724C68">
              <w:rPr>
                <w:rFonts w:ascii="Sylfaen" w:hAnsi="Sylfaen" w:cs="Sylfaen"/>
                <w:sz w:val="20"/>
                <w:szCs w:val="20"/>
              </w:rPr>
              <w:t>ოქმების</w:t>
            </w:r>
            <w:r w:rsidRPr="00724C68">
              <w:rPr>
                <w:rFonts w:ascii="Sylfaen" w:hAnsi="Sylfaen"/>
                <w:sz w:val="20"/>
                <w:szCs w:val="20"/>
              </w:rPr>
              <w:t xml:space="preserve"> </w:t>
            </w:r>
            <w:r w:rsidRPr="00724C68">
              <w:rPr>
                <w:rFonts w:ascii="Sylfaen" w:hAnsi="Sylfaen" w:cs="Sylfaen"/>
                <w:sz w:val="20"/>
                <w:szCs w:val="20"/>
              </w:rPr>
              <w:t>ამონაწერები</w:t>
            </w:r>
            <w:r w:rsidRPr="00724C68">
              <w:rPr>
                <w:rFonts w:ascii="Sylfaen" w:hAnsi="Sylfaen"/>
                <w:sz w:val="20"/>
                <w:szCs w:val="20"/>
              </w:rPr>
              <w:t>;</w:t>
            </w:r>
          </w:p>
          <w:p w14:paraId="2F6CF1EA" w14:textId="4044339F" w:rsidR="006C5792" w:rsidRPr="00724C68" w:rsidRDefault="00B53CE6" w:rsidP="00724C68">
            <w:pPr>
              <w:spacing w:after="0" w:line="240" w:lineRule="auto"/>
              <w:jc w:val="both"/>
              <w:rPr>
                <w:rFonts w:ascii="Sylfaen" w:hAnsi="Sylfaen"/>
                <w:sz w:val="20"/>
                <w:szCs w:val="20"/>
              </w:rPr>
            </w:pPr>
            <w:r w:rsidRPr="00724C68">
              <w:rPr>
                <w:rFonts w:ascii="Sylfaen" w:hAnsi="Sylfaen" w:cs="Sylfaen"/>
                <w:sz w:val="20"/>
                <w:szCs w:val="20"/>
              </w:rPr>
              <w:t>აკადემიური</w:t>
            </w:r>
            <w:r w:rsidRPr="00724C68">
              <w:rPr>
                <w:rFonts w:ascii="Sylfaen" w:hAnsi="Sylfaen"/>
                <w:sz w:val="20"/>
                <w:szCs w:val="20"/>
              </w:rPr>
              <w:t xml:space="preserve"> </w:t>
            </w:r>
            <w:r w:rsidRPr="00724C68">
              <w:rPr>
                <w:rFonts w:ascii="Sylfaen" w:hAnsi="Sylfaen" w:cs="Sylfaen"/>
                <w:sz w:val="20"/>
                <w:szCs w:val="20"/>
              </w:rPr>
              <w:t>საბჭოს</w:t>
            </w:r>
            <w:r w:rsidRPr="00724C68">
              <w:rPr>
                <w:rFonts w:ascii="Sylfaen" w:hAnsi="Sylfaen"/>
                <w:sz w:val="20"/>
                <w:szCs w:val="20"/>
              </w:rPr>
              <w:t xml:space="preserve"> 31.08.2011,№1(11/12); 5.09.2012,№4 (12/13); 29.05.2013, №99(12/13); 28.05.2015,№68(14/15);15.09.2017, №1 (17/18) </w:t>
            </w:r>
            <w:r w:rsidRPr="00724C68">
              <w:rPr>
                <w:rFonts w:ascii="Sylfaen" w:hAnsi="Sylfaen" w:cs="Sylfaen"/>
                <w:sz w:val="20"/>
                <w:szCs w:val="20"/>
              </w:rPr>
              <w:t>დადგენილებები</w:t>
            </w:r>
            <w:r w:rsidRPr="00724C68">
              <w:rPr>
                <w:rFonts w:ascii="Sylfaen" w:hAnsi="Sylfaen"/>
                <w:sz w:val="20"/>
                <w:szCs w:val="20"/>
              </w:rPr>
              <w:t>.</w:t>
            </w:r>
          </w:p>
        </w:tc>
      </w:tr>
      <w:tr w:rsidR="006D6FEE" w:rsidRPr="00724C68" w14:paraId="7F24385F" w14:textId="77777777" w:rsidTr="00724C68">
        <w:tc>
          <w:tcPr>
            <w:tcW w:w="10740"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106EA107" w14:textId="77777777" w:rsidR="00761D47" w:rsidRPr="00724C68" w:rsidRDefault="00761D47" w:rsidP="00724C68">
            <w:pPr>
              <w:spacing w:after="0" w:line="240" w:lineRule="auto"/>
              <w:rPr>
                <w:rFonts w:ascii="Sylfaen" w:hAnsi="Sylfaen"/>
                <w:color w:val="000000" w:themeColor="text1"/>
                <w:sz w:val="20"/>
                <w:szCs w:val="20"/>
              </w:rPr>
            </w:pPr>
            <w:r w:rsidRPr="00724C68">
              <w:rPr>
                <w:rFonts w:ascii="Sylfaen" w:hAnsi="Sylfaen" w:cs="Sylfaen"/>
                <w:b/>
                <w:color w:val="000000" w:themeColor="text1"/>
                <w:sz w:val="20"/>
                <w:szCs w:val="20"/>
              </w:rPr>
              <w:t>პროგრამაზე</w:t>
            </w:r>
            <w:r w:rsidR="000D762D" w:rsidRPr="00724C68">
              <w:rPr>
                <w:rFonts w:ascii="Sylfaen" w:hAnsi="Sylfaen" w:cs="Sylfaen"/>
                <w:b/>
                <w:color w:val="000000" w:themeColor="text1"/>
                <w:sz w:val="20"/>
                <w:szCs w:val="20"/>
                <w:lang w:val="ka-GE"/>
              </w:rPr>
              <w:t xml:space="preserve"> </w:t>
            </w:r>
            <w:r w:rsidRPr="00724C68">
              <w:rPr>
                <w:rFonts w:ascii="Sylfaen" w:hAnsi="Sylfaen" w:cs="Sylfaen"/>
                <w:b/>
                <w:color w:val="000000" w:themeColor="text1"/>
                <w:sz w:val="20"/>
                <w:szCs w:val="20"/>
              </w:rPr>
              <w:t>დაშვების</w:t>
            </w:r>
            <w:r w:rsidR="000D762D" w:rsidRPr="00724C68">
              <w:rPr>
                <w:rFonts w:ascii="Sylfaen" w:hAnsi="Sylfaen" w:cs="Sylfaen"/>
                <w:b/>
                <w:color w:val="000000" w:themeColor="text1"/>
                <w:sz w:val="20"/>
                <w:szCs w:val="20"/>
                <w:lang w:val="ka-GE"/>
              </w:rPr>
              <w:t xml:space="preserve"> </w:t>
            </w:r>
            <w:r w:rsidRPr="00724C68">
              <w:rPr>
                <w:rFonts w:ascii="Sylfaen" w:hAnsi="Sylfaen" w:cs="Sylfaen"/>
                <w:b/>
                <w:color w:val="000000" w:themeColor="text1"/>
                <w:sz w:val="20"/>
                <w:szCs w:val="20"/>
              </w:rPr>
              <w:t>წინაპირობები</w:t>
            </w:r>
            <w:r w:rsidRPr="00724C68">
              <w:rPr>
                <w:rFonts w:ascii="Sylfaen" w:hAnsi="Sylfaen"/>
                <w:b/>
                <w:color w:val="000000" w:themeColor="text1"/>
                <w:sz w:val="20"/>
                <w:szCs w:val="20"/>
              </w:rPr>
              <w:t xml:space="preserve"> (</w:t>
            </w:r>
            <w:r w:rsidRPr="00724C68">
              <w:rPr>
                <w:rFonts w:ascii="Sylfaen" w:hAnsi="Sylfaen" w:cs="Sylfaen"/>
                <w:b/>
                <w:color w:val="000000" w:themeColor="text1"/>
                <w:sz w:val="20"/>
                <w:szCs w:val="20"/>
              </w:rPr>
              <w:t>მოთხოვნები</w:t>
            </w:r>
            <w:r w:rsidRPr="00724C68">
              <w:rPr>
                <w:rFonts w:ascii="Sylfaen" w:hAnsi="Sylfaen"/>
                <w:b/>
                <w:color w:val="000000" w:themeColor="text1"/>
                <w:sz w:val="20"/>
                <w:szCs w:val="20"/>
              </w:rPr>
              <w:t>)</w:t>
            </w:r>
          </w:p>
        </w:tc>
      </w:tr>
      <w:tr w:rsidR="006D6FEE" w:rsidRPr="00724C68" w14:paraId="56BBBDC3" w14:textId="77777777" w:rsidTr="00724C68">
        <w:tc>
          <w:tcPr>
            <w:tcW w:w="10740" w:type="dxa"/>
            <w:gridSpan w:val="3"/>
            <w:tcBorders>
              <w:top w:val="single" w:sz="18" w:space="0" w:color="auto"/>
              <w:left w:val="single" w:sz="18" w:space="0" w:color="auto"/>
              <w:right w:val="single" w:sz="18" w:space="0" w:color="auto"/>
            </w:tcBorders>
          </w:tcPr>
          <w:p w14:paraId="2B938E02" w14:textId="36C92380" w:rsidR="00C307BD" w:rsidRPr="00724C68" w:rsidRDefault="00C50B30" w:rsidP="00724C68">
            <w:pPr>
              <w:spacing w:after="0" w:line="240" w:lineRule="auto"/>
              <w:jc w:val="both"/>
              <w:rPr>
                <w:rFonts w:ascii="Sylfaen" w:hAnsi="Sylfaen" w:cs="Sylfaen"/>
                <w:sz w:val="20"/>
                <w:szCs w:val="20"/>
              </w:rPr>
            </w:pPr>
            <w:r w:rsidRPr="00724C68">
              <w:rPr>
                <w:rFonts w:ascii="Sylfaen" w:hAnsi="Sylfaen" w:cs="Sylfaen"/>
                <w:bCs/>
                <w:sz w:val="20"/>
                <w:szCs w:val="20"/>
                <w:lang w:val="ka-GE"/>
              </w:rPr>
              <w:t>საჯარო</w:t>
            </w:r>
            <w:r w:rsidRPr="00724C68">
              <w:rPr>
                <w:rFonts w:ascii="Sylfaen" w:hAnsi="Sylfaen" w:cs="Sylfaen"/>
                <w:sz w:val="20"/>
                <w:szCs w:val="20"/>
                <w:lang w:val="ka-GE"/>
              </w:rPr>
              <w:t xml:space="preserve"> სამართლის სამაგისტრო პროგრამაზე </w:t>
            </w:r>
            <w:r w:rsidRPr="00724C68">
              <w:rPr>
                <w:rFonts w:ascii="Sylfaen" w:hAnsi="Sylfaen" w:cs="Sylfaen"/>
                <w:bCs/>
                <w:color w:val="000000"/>
                <w:sz w:val="20"/>
                <w:szCs w:val="20"/>
                <w:lang w:val="ka-GE"/>
              </w:rPr>
              <w:t>სწავლის</w:t>
            </w:r>
            <w:r w:rsidRPr="00724C68">
              <w:rPr>
                <w:rFonts w:ascii="Sylfaen" w:hAnsi="Sylfaen" w:cs="AcadNusx"/>
                <w:bCs/>
                <w:color w:val="000000"/>
                <w:sz w:val="20"/>
                <w:szCs w:val="20"/>
                <w:lang w:val="ka-GE"/>
              </w:rPr>
              <w:t xml:space="preserve"> </w:t>
            </w:r>
            <w:r w:rsidRPr="00724C68">
              <w:rPr>
                <w:rFonts w:ascii="Sylfaen" w:hAnsi="Sylfaen" w:cs="Sylfaen"/>
                <w:bCs/>
                <w:color w:val="000000"/>
                <w:sz w:val="20"/>
                <w:szCs w:val="20"/>
                <w:lang w:val="ka-GE"/>
              </w:rPr>
              <w:t>უფლება</w:t>
            </w:r>
            <w:r w:rsidRPr="00724C68">
              <w:rPr>
                <w:rFonts w:ascii="Sylfaen" w:hAnsi="Sylfaen" w:cs="AcadNusx"/>
                <w:bCs/>
                <w:color w:val="000000"/>
                <w:sz w:val="20"/>
                <w:szCs w:val="20"/>
                <w:lang w:val="ka-GE"/>
              </w:rPr>
              <w:t xml:space="preserve"> </w:t>
            </w:r>
            <w:r w:rsidRPr="00724C68">
              <w:rPr>
                <w:rFonts w:ascii="Sylfaen" w:hAnsi="Sylfaen" w:cs="Sylfaen"/>
                <w:bCs/>
                <w:color w:val="000000"/>
                <w:sz w:val="20"/>
                <w:szCs w:val="20"/>
                <w:lang w:val="ka-GE"/>
              </w:rPr>
              <w:t>აქვს</w:t>
            </w:r>
            <w:r w:rsidRPr="00724C68">
              <w:rPr>
                <w:rFonts w:ascii="Sylfaen" w:hAnsi="Sylfaen" w:cs="AcadNusx"/>
                <w:bCs/>
                <w:color w:val="000000"/>
                <w:sz w:val="20"/>
                <w:szCs w:val="20"/>
                <w:lang w:val="ka-GE"/>
              </w:rPr>
              <w:t xml:space="preserve"> </w:t>
            </w:r>
            <w:r w:rsidRPr="00724C68">
              <w:rPr>
                <w:rFonts w:ascii="Sylfaen" w:hAnsi="Sylfaen" w:cs="Sylfaen"/>
                <w:sz w:val="20"/>
                <w:szCs w:val="20"/>
                <w:lang w:val="ka-GE"/>
              </w:rPr>
              <w:t xml:space="preserve"> სამართლის ბაკალავრის აკადემიური ხარისხის მფლობელს, რომელსაც ჩაბარებული აქვს ერთიანი</w:t>
            </w:r>
            <w:r w:rsidRPr="00724C68">
              <w:rPr>
                <w:rFonts w:ascii="Sylfaen" w:hAnsi="Sylfaen" w:cs="Sylfaen"/>
                <w:sz w:val="20"/>
                <w:szCs w:val="20"/>
              </w:rPr>
              <w:t xml:space="preserve"> </w:t>
            </w:r>
            <w:r w:rsidRPr="00724C68">
              <w:rPr>
                <w:rFonts w:ascii="Sylfaen" w:hAnsi="Sylfaen" w:cs="Sylfaen"/>
                <w:sz w:val="20"/>
                <w:szCs w:val="20"/>
                <w:lang w:val="ka-GE"/>
              </w:rPr>
              <w:t>ეროვნული სამაგისტრო და მოცემული სპეციალიზაციით საუნივერსიტეტო გამოცდები.</w:t>
            </w:r>
            <w:r w:rsidR="006C5792" w:rsidRPr="00724C68">
              <w:rPr>
                <w:rFonts w:ascii="Sylfaen" w:hAnsi="Sylfaen" w:cs="Sylfaen"/>
                <w:sz w:val="20"/>
                <w:szCs w:val="20"/>
              </w:rPr>
              <w:t xml:space="preserve"> </w:t>
            </w:r>
          </w:p>
        </w:tc>
      </w:tr>
      <w:tr w:rsidR="006D6FEE" w:rsidRPr="00724C68" w14:paraId="730845F8" w14:textId="77777777" w:rsidTr="00724C68">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7B6BD646" w14:textId="77777777" w:rsidR="00761D47" w:rsidRPr="00724C68" w:rsidRDefault="00761D47" w:rsidP="00724C68">
            <w:pPr>
              <w:spacing w:after="0" w:line="240" w:lineRule="auto"/>
              <w:rPr>
                <w:rFonts w:ascii="Sylfaen" w:hAnsi="Sylfaen"/>
                <w:color w:val="000000" w:themeColor="text1"/>
                <w:sz w:val="20"/>
                <w:szCs w:val="20"/>
                <w:lang w:val="ka-GE"/>
              </w:rPr>
            </w:pPr>
            <w:r w:rsidRPr="00724C68">
              <w:rPr>
                <w:rFonts w:ascii="Sylfaen" w:hAnsi="Sylfaen"/>
                <w:b/>
                <w:color w:val="000000" w:themeColor="text1"/>
                <w:sz w:val="20"/>
                <w:szCs w:val="20"/>
                <w:lang w:val="ka-GE"/>
              </w:rPr>
              <w:t>პროგრამის</w:t>
            </w:r>
            <w:r w:rsidR="000D762D" w:rsidRPr="00724C68">
              <w:rPr>
                <w:rFonts w:ascii="Sylfaen" w:hAnsi="Sylfaen"/>
                <w:b/>
                <w:color w:val="000000" w:themeColor="text1"/>
                <w:sz w:val="20"/>
                <w:szCs w:val="20"/>
                <w:lang w:val="ka-GE"/>
              </w:rPr>
              <w:t xml:space="preserve"> </w:t>
            </w:r>
            <w:r w:rsidRPr="00724C68">
              <w:rPr>
                <w:rFonts w:ascii="Sylfaen" w:hAnsi="Sylfaen"/>
                <w:b/>
                <w:color w:val="000000" w:themeColor="text1"/>
                <w:sz w:val="20"/>
                <w:szCs w:val="20"/>
                <w:lang w:val="ka-GE"/>
              </w:rPr>
              <w:t>მიზნები</w:t>
            </w:r>
          </w:p>
        </w:tc>
      </w:tr>
      <w:tr w:rsidR="006D6FEE" w:rsidRPr="00724C68" w14:paraId="69DFB7AD" w14:textId="77777777" w:rsidTr="00724C68">
        <w:tc>
          <w:tcPr>
            <w:tcW w:w="10740" w:type="dxa"/>
            <w:gridSpan w:val="3"/>
            <w:tcBorders>
              <w:top w:val="single" w:sz="18" w:space="0" w:color="auto"/>
              <w:left w:val="single" w:sz="18" w:space="0" w:color="auto"/>
              <w:bottom w:val="single" w:sz="18" w:space="0" w:color="auto"/>
              <w:right w:val="single" w:sz="18" w:space="0" w:color="auto"/>
            </w:tcBorders>
          </w:tcPr>
          <w:p w14:paraId="1F7135C1" w14:textId="72F9BE3F" w:rsidR="00A8767F" w:rsidRPr="00724C68" w:rsidRDefault="00A8767F" w:rsidP="00724C68">
            <w:pPr>
              <w:spacing w:after="0" w:line="240" w:lineRule="auto"/>
              <w:jc w:val="both"/>
              <w:rPr>
                <w:rFonts w:ascii="Sylfaen" w:hAnsi="Sylfaen"/>
                <w:sz w:val="20"/>
                <w:szCs w:val="20"/>
                <w:lang w:val="ka-GE"/>
              </w:rPr>
            </w:pPr>
            <w:r w:rsidRPr="00724C68">
              <w:rPr>
                <w:rFonts w:ascii="Sylfaen" w:hAnsi="Sylfaen"/>
                <w:sz w:val="20"/>
                <w:szCs w:val="20"/>
                <w:lang w:val="ka-GE"/>
              </w:rPr>
              <w:t>ბაკალავრის შემდგომი დონის სპეციალისტის მომზადება</w:t>
            </w:r>
            <w:r w:rsidR="00D24BCD" w:rsidRPr="00724C68">
              <w:rPr>
                <w:rFonts w:ascii="Sylfaen" w:hAnsi="Sylfaen"/>
                <w:sz w:val="20"/>
                <w:szCs w:val="20"/>
                <w:lang w:val="ka-GE"/>
              </w:rPr>
              <w:t>,</w:t>
            </w:r>
            <w:r w:rsidR="00F557E3" w:rsidRPr="00724C68">
              <w:rPr>
                <w:rFonts w:ascii="Sylfaen" w:hAnsi="Sylfaen"/>
                <w:sz w:val="20"/>
                <w:szCs w:val="20"/>
                <w:lang w:val="ka-GE"/>
              </w:rPr>
              <w:t xml:space="preserve"> </w:t>
            </w:r>
            <w:r w:rsidRPr="00724C68">
              <w:rPr>
                <w:rFonts w:ascii="Sylfaen" w:hAnsi="Sylfaen" w:cs="Sylfaen"/>
                <w:sz w:val="20"/>
                <w:szCs w:val="20"/>
                <w:lang w:val="ka-GE"/>
              </w:rPr>
              <w:t>ანალიტიკური და პრაქტიკული უნარების განვით</w:t>
            </w:r>
            <w:r w:rsidR="00F557E3" w:rsidRPr="00724C68">
              <w:rPr>
                <w:rFonts w:ascii="Sylfaen" w:hAnsi="Sylfaen" w:cs="Sylfaen"/>
                <w:sz w:val="20"/>
                <w:szCs w:val="20"/>
                <w:lang w:val="ka-GE"/>
              </w:rPr>
              <w:t>არება</w:t>
            </w:r>
            <w:r w:rsidR="00D24BCD" w:rsidRPr="00724C68">
              <w:rPr>
                <w:rFonts w:ascii="Sylfaen" w:hAnsi="Sylfaen" w:cs="Sylfaen"/>
                <w:sz w:val="20"/>
                <w:szCs w:val="20"/>
                <w:lang w:val="ka-GE"/>
              </w:rPr>
              <w:t xml:space="preserve">, კერძოდ: </w:t>
            </w:r>
          </w:p>
          <w:p w14:paraId="6B3F1321" w14:textId="4578682B" w:rsidR="00C60F16" w:rsidRPr="00724C68" w:rsidRDefault="00C60F16" w:rsidP="00724C68">
            <w:pPr>
              <w:pStyle w:val="ListParagraph"/>
              <w:numPr>
                <w:ilvl w:val="0"/>
                <w:numId w:val="33"/>
              </w:numPr>
              <w:tabs>
                <w:tab w:val="left" w:pos="284"/>
              </w:tabs>
              <w:spacing w:after="0" w:line="240" w:lineRule="auto"/>
              <w:ind w:left="0" w:firstLine="0"/>
              <w:jc w:val="both"/>
              <w:rPr>
                <w:rFonts w:ascii="Sylfaen" w:hAnsi="Sylfaen"/>
                <w:sz w:val="20"/>
                <w:szCs w:val="20"/>
                <w:lang w:val="ka-GE"/>
              </w:rPr>
            </w:pPr>
            <w:r w:rsidRPr="00724C68">
              <w:rPr>
                <w:rFonts w:ascii="Sylfaen" w:hAnsi="Sylfaen" w:cs="Sylfaen"/>
                <w:sz w:val="20"/>
                <w:szCs w:val="20"/>
                <w:lang w:val="ka-GE"/>
              </w:rPr>
              <w:t>საჯარო</w:t>
            </w:r>
            <w:r w:rsidRPr="00724C68">
              <w:rPr>
                <w:rFonts w:ascii="Sylfaen" w:hAnsi="Sylfaen"/>
                <w:sz w:val="20"/>
                <w:szCs w:val="20"/>
                <w:lang w:val="ka-GE"/>
              </w:rPr>
              <w:t>-სამართლებრივი ინსტიტუტების ღრმა და სისტემური ცოდნა, შესაბამისი სფეროსათვის მიკუთვნებული საკითხების გადაჭრის გზების და სტრატეგიის განსაზღვრა;</w:t>
            </w:r>
          </w:p>
          <w:p w14:paraId="5527EDED" w14:textId="35AD7C11" w:rsidR="00A8767F" w:rsidRPr="00724C68" w:rsidRDefault="00A8767F" w:rsidP="00724C68">
            <w:pPr>
              <w:pStyle w:val="ListParagraph"/>
              <w:numPr>
                <w:ilvl w:val="0"/>
                <w:numId w:val="33"/>
              </w:numPr>
              <w:tabs>
                <w:tab w:val="left" w:pos="284"/>
              </w:tabs>
              <w:spacing w:after="0" w:line="240" w:lineRule="auto"/>
              <w:ind w:left="0" w:firstLine="0"/>
              <w:jc w:val="both"/>
              <w:rPr>
                <w:rFonts w:ascii="Sylfaen" w:hAnsi="Sylfaen"/>
                <w:sz w:val="20"/>
                <w:szCs w:val="20"/>
                <w:lang w:val="ka-GE"/>
              </w:rPr>
            </w:pPr>
            <w:r w:rsidRPr="00724C68">
              <w:rPr>
                <w:rFonts w:ascii="Sylfaen" w:hAnsi="Sylfaen"/>
                <w:sz w:val="20"/>
                <w:szCs w:val="20"/>
                <w:lang w:val="ka-GE"/>
              </w:rPr>
              <w:t>თეორიასა და პრაქტიკაში მიმდინარე უახლესი ცვლილებების კრიტიკული გააზრება და  ინტერპრეტაცია, შემოქმედებითობის დემონსტრირება, პროფესიულ დონეზე განვითარება</w:t>
            </w:r>
            <w:r w:rsidR="00B53CE6" w:rsidRPr="00724C68">
              <w:rPr>
                <w:rFonts w:ascii="Sylfaen" w:hAnsi="Sylfaen"/>
                <w:sz w:val="20"/>
                <w:szCs w:val="20"/>
              </w:rPr>
              <w:t>;</w:t>
            </w:r>
          </w:p>
          <w:p w14:paraId="77DF7B81" w14:textId="77777777" w:rsidR="00A8767F" w:rsidRPr="00724C68" w:rsidRDefault="00A8767F" w:rsidP="00724C68">
            <w:pPr>
              <w:pStyle w:val="ListParagraph"/>
              <w:numPr>
                <w:ilvl w:val="0"/>
                <w:numId w:val="33"/>
              </w:numPr>
              <w:tabs>
                <w:tab w:val="left" w:pos="284"/>
              </w:tabs>
              <w:spacing w:after="0" w:line="240" w:lineRule="auto"/>
              <w:ind w:left="0" w:firstLine="0"/>
              <w:jc w:val="both"/>
              <w:rPr>
                <w:rFonts w:ascii="Sylfaen" w:hAnsi="Sylfaen"/>
                <w:sz w:val="20"/>
                <w:szCs w:val="20"/>
                <w:lang w:val="ka-GE"/>
              </w:rPr>
            </w:pPr>
            <w:r w:rsidRPr="00724C68">
              <w:rPr>
                <w:rFonts w:ascii="Sylfaen" w:hAnsi="Sylfaen" w:cs="Sylfaen"/>
                <w:bCs/>
                <w:sz w:val="20"/>
                <w:szCs w:val="20"/>
                <w:lang w:val="ka-GE"/>
              </w:rPr>
              <w:t>პრაქტიკულ საქმიანობაში რეგიონისა და ქვეყნის საზოგადოებრივი, ეკონომიკური და კულტურული განვითარების პრიორიტეტების გათვალისწინება; ინტელექტუალურ და აკადემიურ განვითარებასთან ერთად  მოქალაქეობრივი სულისკვეთებით აღზრდა;</w:t>
            </w:r>
          </w:p>
          <w:p w14:paraId="5391FEF8" w14:textId="77777777" w:rsidR="00A8767F" w:rsidRPr="00724C68" w:rsidRDefault="00A8767F" w:rsidP="00724C68">
            <w:pPr>
              <w:pStyle w:val="ListParagraph"/>
              <w:numPr>
                <w:ilvl w:val="0"/>
                <w:numId w:val="33"/>
              </w:numPr>
              <w:tabs>
                <w:tab w:val="left" w:pos="284"/>
              </w:tabs>
              <w:spacing w:after="0" w:line="240" w:lineRule="auto"/>
              <w:ind w:left="0" w:firstLine="0"/>
              <w:jc w:val="both"/>
              <w:rPr>
                <w:rFonts w:ascii="Sylfaen" w:hAnsi="Sylfaen"/>
                <w:sz w:val="20"/>
                <w:szCs w:val="20"/>
                <w:lang w:val="ka-GE"/>
              </w:rPr>
            </w:pPr>
            <w:r w:rsidRPr="00724C68">
              <w:rPr>
                <w:rFonts w:ascii="Sylfaen" w:hAnsi="Sylfaen"/>
                <w:sz w:val="20"/>
                <w:szCs w:val="20"/>
                <w:lang w:val="ka-GE"/>
              </w:rPr>
              <w:t>პრაქტიკული საქმიანობის განხორციელებისათვის აუცილებელი უნარ-ჩვევების გამომუშავება, სამსახურებრივი ვალდებულების შესრულებისას სამართლიანობისა და მორალის უზრუნველყოფა, კომუნიკაციის ეფექტური მეთოდების გამოყენება;</w:t>
            </w:r>
          </w:p>
          <w:p w14:paraId="22EF5AB8" w14:textId="40185C78" w:rsidR="00A8767F" w:rsidRPr="00724C68" w:rsidRDefault="00A8767F" w:rsidP="00724C68">
            <w:pPr>
              <w:pStyle w:val="ListParagraph"/>
              <w:numPr>
                <w:ilvl w:val="0"/>
                <w:numId w:val="33"/>
              </w:numPr>
              <w:tabs>
                <w:tab w:val="left" w:pos="284"/>
              </w:tabs>
              <w:spacing w:after="0" w:line="240" w:lineRule="auto"/>
              <w:ind w:left="0" w:firstLine="0"/>
              <w:jc w:val="both"/>
              <w:rPr>
                <w:rFonts w:ascii="Sylfaen" w:hAnsi="Sylfaen"/>
                <w:sz w:val="20"/>
                <w:szCs w:val="20"/>
                <w:lang w:val="ka-GE"/>
              </w:rPr>
            </w:pPr>
            <w:r w:rsidRPr="00724C68">
              <w:rPr>
                <w:rFonts w:ascii="Sylfaen" w:hAnsi="Sylfaen"/>
                <w:sz w:val="20"/>
                <w:szCs w:val="20"/>
                <w:lang w:val="ka-GE"/>
              </w:rPr>
              <w:t>პროგრამასთან დაკავშირებული კვლევების ხარისხის გაცნობიერება; დამოუკიდებელი სამეცნიერო კვლევისათვის სამართლებრივი არგუმენტაციის კრიტიკისა და სინთეზის უნარ-ჩვევების ფლობა, სხვა საჭირო კომპეტენციების   სწავლ</w:t>
            </w:r>
            <w:r w:rsidR="00F557E3" w:rsidRPr="00724C68">
              <w:rPr>
                <w:rFonts w:ascii="Sylfaen" w:hAnsi="Sylfaen"/>
                <w:sz w:val="20"/>
                <w:szCs w:val="20"/>
                <w:lang w:val="ka-GE"/>
              </w:rPr>
              <w:t>ებ</w:t>
            </w:r>
            <w:r w:rsidRPr="00724C68">
              <w:rPr>
                <w:rFonts w:ascii="Sylfaen" w:hAnsi="Sylfaen"/>
                <w:sz w:val="20"/>
                <w:szCs w:val="20"/>
                <w:lang w:val="ka-GE"/>
              </w:rPr>
              <w:t>ის</w:t>
            </w:r>
            <w:r w:rsidR="00F557E3" w:rsidRPr="00724C68">
              <w:rPr>
                <w:rFonts w:ascii="Sylfaen" w:hAnsi="Sylfaen"/>
                <w:sz w:val="20"/>
                <w:szCs w:val="20"/>
                <w:lang w:val="ka-GE"/>
              </w:rPr>
              <w:t xml:space="preserve"> შემდგომ საფეხურზე </w:t>
            </w:r>
            <w:r w:rsidRPr="00724C68">
              <w:rPr>
                <w:rFonts w:ascii="Sylfaen" w:hAnsi="Sylfaen"/>
                <w:sz w:val="20"/>
                <w:szCs w:val="20"/>
                <w:lang w:val="ka-GE"/>
              </w:rPr>
              <w:t xml:space="preserve"> </w:t>
            </w:r>
            <w:r w:rsidR="00954632" w:rsidRPr="00724C68">
              <w:rPr>
                <w:rFonts w:ascii="Sylfaen" w:hAnsi="Sylfaen"/>
                <w:sz w:val="20"/>
                <w:szCs w:val="20"/>
                <w:lang w:val="ka-GE"/>
              </w:rPr>
              <w:t>განვითარება</w:t>
            </w:r>
            <w:r w:rsidR="00A90872" w:rsidRPr="00724C68">
              <w:rPr>
                <w:rFonts w:ascii="Sylfaen" w:hAnsi="Sylfaen"/>
                <w:sz w:val="20"/>
                <w:szCs w:val="20"/>
              </w:rPr>
              <w:t>;</w:t>
            </w:r>
          </w:p>
          <w:p w14:paraId="3F38B409" w14:textId="4799A765" w:rsidR="00A8767F" w:rsidRPr="00724C68" w:rsidRDefault="00A8767F" w:rsidP="00724C68">
            <w:pPr>
              <w:pStyle w:val="ListParagraph"/>
              <w:numPr>
                <w:ilvl w:val="0"/>
                <w:numId w:val="33"/>
              </w:numPr>
              <w:tabs>
                <w:tab w:val="left" w:pos="284"/>
              </w:tabs>
              <w:spacing w:after="0" w:line="240" w:lineRule="auto"/>
              <w:ind w:left="0" w:firstLine="0"/>
              <w:jc w:val="both"/>
              <w:rPr>
                <w:rFonts w:ascii="Sylfaen" w:hAnsi="Sylfaen"/>
                <w:sz w:val="20"/>
                <w:szCs w:val="20"/>
                <w:lang w:val="ka-GE"/>
              </w:rPr>
            </w:pPr>
            <w:r w:rsidRPr="00724C68">
              <w:rPr>
                <w:rFonts w:ascii="Sylfaen" w:hAnsi="Sylfaen" w:cs="Sylfaen"/>
                <w:sz w:val="20"/>
                <w:szCs w:val="20"/>
                <w:lang w:val="ka-GE"/>
              </w:rPr>
              <w:t>სასამართლო</w:t>
            </w:r>
            <w:r w:rsidRPr="00724C68">
              <w:rPr>
                <w:rFonts w:ascii="Sylfaen" w:hAnsi="Sylfaen"/>
                <w:sz w:val="20"/>
                <w:szCs w:val="20"/>
                <w:lang w:val="ka-GE"/>
              </w:rPr>
              <w:t xml:space="preserve"> პრაქტიკის შესწავლისა და  განზოგადების საფუძველზე მოსამართლის უნარ</w:t>
            </w:r>
            <w:r w:rsidRPr="00724C68">
              <w:rPr>
                <w:rFonts w:ascii="Sylfaen" w:hAnsi="Sylfaen"/>
                <w:sz w:val="20"/>
                <w:szCs w:val="20"/>
              </w:rPr>
              <w:t>-</w:t>
            </w:r>
            <w:r w:rsidRPr="00724C68">
              <w:rPr>
                <w:rFonts w:ascii="Sylfaen" w:hAnsi="Sylfaen"/>
                <w:sz w:val="20"/>
                <w:szCs w:val="20"/>
                <w:lang w:val="ka-GE"/>
              </w:rPr>
              <w:t xml:space="preserve">ჩვევების გამომუშავების მიზნით </w:t>
            </w:r>
            <w:r w:rsidRPr="00724C68">
              <w:rPr>
                <w:rFonts w:ascii="Sylfaen" w:hAnsi="Sylfaen" w:cs="Sylfaen"/>
                <w:sz w:val="20"/>
                <w:szCs w:val="20"/>
                <w:lang w:val="ka-GE"/>
              </w:rPr>
              <w:t>გადაწყვეტილებისათვის მასალების მოძიების,</w:t>
            </w:r>
            <w:r w:rsidRPr="00724C68">
              <w:rPr>
                <w:rFonts w:ascii="Sylfaen" w:hAnsi="Sylfaen" w:cs="Sylfaen"/>
                <w:bCs/>
                <w:sz w:val="20"/>
                <w:szCs w:val="20"/>
              </w:rPr>
              <w:t xml:space="preserve"> </w:t>
            </w:r>
            <w:r w:rsidRPr="00724C68">
              <w:rPr>
                <w:rFonts w:ascii="Sylfaen" w:hAnsi="Sylfaen" w:cs="Sylfaen"/>
                <w:sz w:val="20"/>
                <w:szCs w:val="20"/>
                <w:lang w:val="ka-GE"/>
              </w:rPr>
              <w:t xml:space="preserve">ფორმულირებისა   და </w:t>
            </w:r>
            <w:r w:rsidRPr="00724C68">
              <w:rPr>
                <w:rFonts w:ascii="Sylfaen" w:hAnsi="Sylfaen" w:cs="Sylfaen"/>
                <w:sz w:val="20"/>
                <w:szCs w:val="20"/>
              </w:rPr>
              <w:t xml:space="preserve"> </w:t>
            </w:r>
            <w:r w:rsidRPr="00724C68">
              <w:rPr>
                <w:rFonts w:ascii="Sylfaen" w:hAnsi="Sylfaen" w:cs="Sylfaen"/>
                <w:sz w:val="20"/>
                <w:szCs w:val="20"/>
                <w:lang w:val="ka-GE"/>
              </w:rPr>
              <w:t>დასაბუთების სწავლება;</w:t>
            </w:r>
            <w:r w:rsidRPr="00724C68">
              <w:rPr>
                <w:rFonts w:ascii="Sylfaen" w:hAnsi="Sylfaen"/>
                <w:sz w:val="20"/>
                <w:szCs w:val="20"/>
                <w:lang w:val="es-ES"/>
              </w:rPr>
              <w:t xml:space="preserve"> </w:t>
            </w:r>
          </w:p>
          <w:p w14:paraId="7D5F92AF" w14:textId="77777777" w:rsidR="00A8767F" w:rsidRPr="00724C68" w:rsidRDefault="00A8767F" w:rsidP="00724C68">
            <w:pPr>
              <w:pStyle w:val="ListParagraph"/>
              <w:numPr>
                <w:ilvl w:val="0"/>
                <w:numId w:val="33"/>
              </w:numPr>
              <w:tabs>
                <w:tab w:val="left" w:pos="284"/>
              </w:tabs>
              <w:spacing w:after="0" w:line="240" w:lineRule="auto"/>
              <w:ind w:left="0" w:firstLine="0"/>
              <w:jc w:val="both"/>
              <w:rPr>
                <w:rFonts w:ascii="Sylfaen" w:hAnsi="Sylfaen"/>
                <w:sz w:val="20"/>
                <w:szCs w:val="20"/>
                <w:lang w:val="ka-GE"/>
              </w:rPr>
            </w:pPr>
            <w:r w:rsidRPr="00724C68">
              <w:rPr>
                <w:rFonts w:ascii="Sylfaen" w:hAnsi="Sylfaen" w:cs="Sylfaen"/>
                <w:sz w:val="20"/>
                <w:szCs w:val="20"/>
                <w:lang w:val="ka-GE"/>
              </w:rPr>
              <w:t>საჯარო მოხელის უნარ-ჩვევების გამომუშავება, სამართლებრივი აქტების მოქმედ კანონმდებლობასთან შესაბამისობის შემოწმება–გაანალიზება და გამოყენების სწავლება;</w:t>
            </w:r>
          </w:p>
          <w:p w14:paraId="568B4679" w14:textId="77777777" w:rsidR="00A8767F" w:rsidRPr="00724C68" w:rsidRDefault="00A8767F" w:rsidP="00724C68">
            <w:pPr>
              <w:pStyle w:val="ListParagraph"/>
              <w:numPr>
                <w:ilvl w:val="0"/>
                <w:numId w:val="33"/>
              </w:numPr>
              <w:tabs>
                <w:tab w:val="left" w:pos="284"/>
              </w:tabs>
              <w:spacing w:after="0" w:line="240" w:lineRule="auto"/>
              <w:ind w:left="0" w:firstLine="0"/>
              <w:jc w:val="both"/>
              <w:rPr>
                <w:rFonts w:ascii="Sylfaen" w:hAnsi="Sylfaen"/>
                <w:sz w:val="20"/>
                <w:szCs w:val="20"/>
                <w:lang w:val="ka-GE"/>
              </w:rPr>
            </w:pPr>
            <w:r w:rsidRPr="00724C68">
              <w:rPr>
                <w:rFonts w:ascii="Sylfaen" w:hAnsi="Sylfaen" w:cs="Sylfaen"/>
                <w:sz w:val="20"/>
                <w:szCs w:val="20"/>
                <w:lang w:val="ka-GE"/>
              </w:rPr>
              <w:t>ადამიანის უფლებათა და თავისუფლებათა, ასევე კონსტიტუციური სამართალწარმოების</w:t>
            </w:r>
            <w:r w:rsidRPr="00724C68">
              <w:rPr>
                <w:rFonts w:ascii="Sylfaen" w:hAnsi="Sylfaen" w:cs="Sylfaen"/>
                <w:sz w:val="20"/>
                <w:szCs w:val="20"/>
              </w:rPr>
              <w:t xml:space="preserve"> </w:t>
            </w:r>
            <w:r w:rsidRPr="00724C68">
              <w:rPr>
                <w:rFonts w:ascii="Sylfaen" w:hAnsi="Sylfaen" w:cs="Sylfaen"/>
                <w:sz w:val="20"/>
                <w:szCs w:val="20"/>
                <w:lang w:val="ka-GE"/>
              </w:rPr>
              <w:t xml:space="preserve">ზოგიერთი </w:t>
            </w:r>
            <w:r w:rsidRPr="00724C68">
              <w:rPr>
                <w:rFonts w:ascii="Sylfaen" w:hAnsi="Sylfaen" w:cs="Sylfaen"/>
                <w:sz w:val="20"/>
                <w:szCs w:val="20"/>
                <w:lang w:val="ka-GE"/>
              </w:rPr>
              <w:lastRenderedPageBreak/>
              <w:t>ინსტიტუტის პრაქტიკაში გამოყენების სწავლება-განზოგადება</w:t>
            </w:r>
            <w:r w:rsidRPr="00724C68">
              <w:rPr>
                <w:rFonts w:ascii="Sylfaen" w:hAnsi="Sylfaen" w:cs="Sylfaen"/>
                <w:sz w:val="20"/>
                <w:szCs w:val="20"/>
              </w:rPr>
              <w:t>;</w:t>
            </w:r>
          </w:p>
          <w:p w14:paraId="45A5DF7D" w14:textId="77777777" w:rsidR="00C307BD" w:rsidRPr="00724C68" w:rsidRDefault="00A8767F" w:rsidP="00724C68">
            <w:pPr>
              <w:pStyle w:val="ListParagraph"/>
              <w:numPr>
                <w:ilvl w:val="0"/>
                <w:numId w:val="33"/>
              </w:numPr>
              <w:tabs>
                <w:tab w:val="left" w:pos="284"/>
              </w:tabs>
              <w:spacing w:after="0" w:line="240" w:lineRule="auto"/>
              <w:ind w:left="0" w:firstLine="0"/>
              <w:jc w:val="both"/>
              <w:rPr>
                <w:rFonts w:ascii="Sylfaen" w:hAnsi="Sylfaen"/>
                <w:sz w:val="20"/>
                <w:szCs w:val="20"/>
                <w:lang w:val="ka-GE"/>
              </w:rPr>
            </w:pPr>
            <w:r w:rsidRPr="00724C68">
              <w:rPr>
                <w:rFonts w:ascii="Sylfaen" w:hAnsi="Sylfaen"/>
                <w:sz w:val="20"/>
                <w:szCs w:val="20"/>
                <w:lang w:val="ka-GE"/>
              </w:rPr>
              <w:t xml:space="preserve">საჯარო სამართლის მაგისტრის </w:t>
            </w:r>
            <w:r w:rsidRPr="00724C68">
              <w:rPr>
                <w:rFonts w:ascii="Sylfaen" w:hAnsi="Sylfaen" w:cs="Sylfaen"/>
                <w:sz w:val="20"/>
                <w:szCs w:val="20"/>
                <w:lang w:val="ka-GE"/>
              </w:rPr>
              <w:t>აკადემიური</w:t>
            </w:r>
            <w:r w:rsidRPr="00724C68">
              <w:rPr>
                <w:rFonts w:ascii="Sylfaen" w:hAnsi="Sylfaen"/>
                <w:sz w:val="20"/>
                <w:szCs w:val="20"/>
                <w:lang w:val="ka-GE"/>
              </w:rPr>
              <w:t xml:space="preserve"> ხარისხის </w:t>
            </w:r>
            <w:r w:rsidR="00F5606A" w:rsidRPr="00724C68">
              <w:rPr>
                <w:rFonts w:ascii="Sylfaen" w:hAnsi="Sylfaen" w:cs="Sylfaen"/>
                <w:sz w:val="20"/>
                <w:szCs w:val="20"/>
                <w:lang w:val="ka-GE"/>
              </w:rPr>
              <w:t xml:space="preserve">მქონეს </w:t>
            </w:r>
            <w:r w:rsidR="00234483" w:rsidRPr="00724C68">
              <w:rPr>
                <w:rFonts w:ascii="Sylfaen" w:hAnsi="Sylfaen"/>
                <w:sz w:val="20"/>
                <w:szCs w:val="20"/>
                <w:lang w:val="ka-GE"/>
              </w:rPr>
              <w:t>განუვითაროს</w:t>
            </w:r>
            <w:r w:rsidR="00F5606A" w:rsidRPr="00724C68">
              <w:rPr>
                <w:rFonts w:ascii="Sylfaen" w:hAnsi="Sylfaen" w:cs="Sylfaen"/>
                <w:sz w:val="20"/>
                <w:szCs w:val="20"/>
                <w:lang w:val="ka-GE"/>
              </w:rPr>
              <w:t xml:space="preserve"> </w:t>
            </w:r>
            <w:r w:rsidRPr="00724C68">
              <w:rPr>
                <w:rFonts w:ascii="Sylfaen" w:hAnsi="Sylfaen" w:cs="Sylfaen"/>
                <w:sz w:val="20"/>
                <w:szCs w:val="20"/>
                <w:lang w:val="ka-GE"/>
              </w:rPr>
              <w:t>საქართველოს სასამართლო ორგანოთა სისტემაში, საქართველოს პარლამენტის, პრეზიდენტის და მთავრობის ცალკეულ სამსახურებში, ადგილობრივი თვითმმართველობის ორგანოებში,</w:t>
            </w:r>
            <w:r w:rsidRPr="00724C68">
              <w:rPr>
                <w:rFonts w:ascii="Sylfaen" w:hAnsi="Sylfaen"/>
                <w:sz w:val="20"/>
                <w:szCs w:val="20"/>
                <w:lang w:val="ka-GE"/>
              </w:rPr>
              <w:t xml:space="preserve"> საქართველოს კონტროლის პალატა</w:t>
            </w:r>
            <w:r w:rsidRPr="00724C68">
              <w:rPr>
                <w:rFonts w:ascii="Sylfaen" w:hAnsi="Sylfaen"/>
                <w:sz w:val="20"/>
                <w:szCs w:val="20"/>
              </w:rPr>
              <w:t>ში</w:t>
            </w:r>
            <w:r w:rsidRPr="00724C68">
              <w:rPr>
                <w:rFonts w:ascii="Sylfaen" w:hAnsi="Sylfaen"/>
                <w:sz w:val="20"/>
                <w:szCs w:val="20"/>
                <w:lang w:val="ka-GE"/>
              </w:rPr>
              <w:t xml:space="preserve">, </w:t>
            </w:r>
            <w:r w:rsidRPr="00724C68">
              <w:rPr>
                <w:rFonts w:ascii="Sylfaen" w:hAnsi="Sylfaen" w:cs="Sylfaen"/>
                <w:sz w:val="20"/>
                <w:szCs w:val="20"/>
                <w:lang w:val="ka-GE"/>
              </w:rPr>
              <w:t>აღნიშნული პრობლემატიკით დაინტერესებულ სასწავლო და  კვლევით დაწესებულებებში, არასამთავრობო და კერძო სტრუქტურებში</w:t>
            </w:r>
            <w:r w:rsidR="00F5606A" w:rsidRPr="00724C68">
              <w:rPr>
                <w:rFonts w:ascii="Sylfaen" w:hAnsi="Sylfaen" w:cs="Sylfaen"/>
                <w:sz w:val="20"/>
                <w:szCs w:val="20"/>
                <w:lang w:val="ka-GE"/>
              </w:rPr>
              <w:t xml:space="preserve"> </w:t>
            </w:r>
            <w:r w:rsidR="00234483" w:rsidRPr="00724C68">
              <w:rPr>
                <w:rFonts w:ascii="Sylfaen" w:hAnsi="Sylfaen" w:cs="Sylfaen"/>
                <w:sz w:val="20"/>
                <w:szCs w:val="20"/>
                <w:lang w:val="ka-GE"/>
              </w:rPr>
              <w:t>დასაქმებისათვის</w:t>
            </w:r>
            <w:r w:rsidR="000E4288" w:rsidRPr="00724C68">
              <w:rPr>
                <w:rFonts w:ascii="Sylfaen" w:hAnsi="Sylfaen" w:cs="Sylfaen"/>
                <w:sz w:val="20"/>
                <w:szCs w:val="20"/>
                <w:lang w:val="ka-GE"/>
              </w:rPr>
              <w:t xml:space="preserve"> </w:t>
            </w:r>
            <w:r w:rsidR="00F5606A" w:rsidRPr="00724C68">
              <w:rPr>
                <w:rFonts w:ascii="Sylfaen" w:hAnsi="Sylfaen" w:cs="Sylfaen"/>
                <w:sz w:val="20"/>
                <w:szCs w:val="20"/>
                <w:lang w:val="ka-GE"/>
              </w:rPr>
              <w:t>საჭირო კომპეტენციები</w:t>
            </w:r>
            <w:r w:rsidR="006941EC" w:rsidRPr="00724C68">
              <w:rPr>
                <w:rFonts w:ascii="Sylfaen" w:hAnsi="Sylfaen" w:cs="Sylfaen"/>
                <w:sz w:val="20"/>
                <w:szCs w:val="20"/>
              </w:rPr>
              <w:t>;</w:t>
            </w:r>
          </w:p>
          <w:p w14:paraId="1099730F" w14:textId="4C58E55F" w:rsidR="006941EC" w:rsidRPr="00724C68" w:rsidRDefault="006941EC" w:rsidP="00724C68">
            <w:pPr>
              <w:pStyle w:val="ListParagraph"/>
              <w:numPr>
                <w:ilvl w:val="0"/>
                <w:numId w:val="33"/>
              </w:numPr>
              <w:tabs>
                <w:tab w:val="left" w:pos="284"/>
              </w:tabs>
              <w:spacing w:after="0" w:line="240" w:lineRule="auto"/>
              <w:ind w:left="0" w:firstLine="66"/>
              <w:jc w:val="both"/>
              <w:rPr>
                <w:rFonts w:ascii="Sylfaen" w:hAnsi="Sylfaen"/>
                <w:sz w:val="20"/>
                <w:szCs w:val="20"/>
                <w:lang w:val="ka-GE"/>
              </w:rPr>
            </w:pPr>
            <w:r w:rsidRPr="00724C68">
              <w:rPr>
                <w:rFonts w:ascii="Sylfaen" w:hAnsi="Sylfaen" w:cs="Sylfaen"/>
                <w:bCs/>
                <w:sz w:val="20"/>
                <w:szCs w:val="20"/>
                <w:lang w:val="ka-GE"/>
              </w:rPr>
              <w:t>ცალკეულ პროფესიაში, შესაძლოა კანონმდებლობით, ან შესაბამისი პროფესიული გაერთიანების მიერ დაწესებული იყოს პროფესიის დაუფლებისათვის დამატებითი წინაპირობები.</w:t>
            </w:r>
          </w:p>
        </w:tc>
      </w:tr>
      <w:tr w:rsidR="00724C68" w:rsidRPr="00724C68" w14:paraId="3E1F4A39" w14:textId="77777777" w:rsidTr="00724C68">
        <w:trPr>
          <w:trHeight w:val="352"/>
        </w:trPr>
        <w:tc>
          <w:tcPr>
            <w:tcW w:w="10740" w:type="dxa"/>
            <w:gridSpan w:val="3"/>
            <w:tcBorders>
              <w:top w:val="single" w:sz="18" w:space="0" w:color="auto"/>
              <w:left w:val="single" w:sz="18" w:space="0" w:color="auto"/>
              <w:right w:val="single" w:sz="18" w:space="0" w:color="auto"/>
            </w:tcBorders>
            <w:shd w:val="clear" w:color="auto" w:fill="E5DFEC" w:themeFill="accent4" w:themeFillTint="33"/>
          </w:tcPr>
          <w:p w14:paraId="3910371E" w14:textId="4EA4A06C" w:rsidR="00724C68" w:rsidRPr="00724C68" w:rsidRDefault="00724C68" w:rsidP="00724C68">
            <w:pPr>
              <w:spacing w:after="0" w:line="240" w:lineRule="auto"/>
              <w:rPr>
                <w:rFonts w:ascii="Sylfaen" w:hAnsi="Sylfaen"/>
                <w:b/>
                <w:color w:val="000000" w:themeColor="text1"/>
                <w:sz w:val="20"/>
                <w:szCs w:val="20"/>
                <w:lang w:val="ka-GE"/>
              </w:rPr>
            </w:pPr>
            <w:r w:rsidRPr="00724C68">
              <w:rPr>
                <w:rFonts w:ascii="Sylfaen" w:hAnsi="Sylfaen" w:cs="Sylfaen"/>
                <w:b/>
                <w:bCs/>
                <w:color w:val="000000" w:themeColor="text1"/>
                <w:sz w:val="20"/>
                <w:szCs w:val="20"/>
                <w:lang w:val="ka-GE"/>
              </w:rPr>
              <w:lastRenderedPageBreak/>
              <w:t>სწავლის შედეგები</w:t>
            </w:r>
            <w:r w:rsidRPr="00724C68">
              <w:rPr>
                <w:rFonts w:ascii="Sylfaen" w:hAnsi="Sylfaen"/>
                <w:b/>
                <w:bCs/>
                <w:color w:val="000000" w:themeColor="text1"/>
                <w:sz w:val="20"/>
                <w:szCs w:val="20"/>
                <w:lang w:val="ka-GE"/>
              </w:rPr>
              <w:t xml:space="preserve">  </w:t>
            </w:r>
            <w:r>
              <w:rPr>
                <w:rFonts w:ascii="Sylfaen" w:hAnsi="Sylfaen"/>
                <w:b/>
                <w:bCs/>
                <w:color w:val="000000" w:themeColor="text1"/>
                <w:sz w:val="20"/>
                <w:szCs w:val="20"/>
                <w:lang w:val="ka-GE"/>
              </w:rPr>
              <w:t xml:space="preserve"> </w:t>
            </w:r>
            <w:r w:rsidRPr="00724C68">
              <w:rPr>
                <w:rFonts w:ascii="Sylfaen" w:hAnsi="Sylfaen"/>
                <w:b/>
                <w:bCs/>
                <w:color w:val="000000" w:themeColor="text1"/>
                <w:sz w:val="20"/>
                <w:szCs w:val="20"/>
                <w:lang w:val="ka-GE"/>
              </w:rPr>
              <w:t>(სწავლის შედეგების რუქა ახლავს დანართის სახით, იხ. დანართი 2)</w:t>
            </w:r>
          </w:p>
        </w:tc>
      </w:tr>
      <w:tr w:rsidR="009552B3" w:rsidRPr="00724C68" w14:paraId="5E9615DC" w14:textId="77777777" w:rsidTr="00724C68">
        <w:tc>
          <w:tcPr>
            <w:tcW w:w="2660" w:type="dxa"/>
            <w:tcBorders>
              <w:top w:val="single" w:sz="18" w:space="0" w:color="auto"/>
              <w:left w:val="single" w:sz="18" w:space="0" w:color="auto"/>
              <w:bottom w:val="single" w:sz="18" w:space="0" w:color="auto"/>
              <w:right w:val="single" w:sz="24" w:space="0" w:color="auto"/>
            </w:tcBorders>
            <w:shd w:val="clear" w:color="auto" w:fill="E5DFEC" w:themeFill="accent4" w:themeFillTint="33"/>
          </w:tcPr>
          <w:p w14:paraId="516F3BC1" w14:textId="1A1971B7" w:rsidR="009552B3" w:rsidRPr="00724C68" w:rsidRDefault="009552B3" w:rsidP="00724C68">
            <w:pPr>
              <w:spacing w:after="0" w:line="240" w:lineRule="auto"/>
              <w:rPr>
                <w:rFonts w:ascii="Sylfaen" w:hAnsi="Sylfaen" w:cs="Sylfaen"/>
                <w:b/>
                <w:bCs/>
                <w:color w:val="000000" w:themeColor="text1"/>
                <w:sz w:val="20"/>
                <w:szCs w:val="20"/>
                <w:lang w:val="ka-GE"/>
              </w:rPr>
            </w:pPr>
            <w:r w:rsidRPr="00724C68">
              <w:rPr>
                <w:rFonts w:ascii="Sylfaen" w:hAnsi="Sylfaen" w:cs="Sylfaen"/>
                <w:b/>
                <w:bCs/>
                <w:color w:val="000000" w:themeColor="text1"/>
                <w:sz w:val="20"/>
                <w:szCs w:val="20"/>
                <w:lang w:val="ka-GE"/>
              </w:rPr>
              <w:t>ცოდნა და გაცნობიერება</w:t>
            </w:r>
          </w:p>
          <w:p w14:paraId="33544D28" w14:textId="77777777" w:rsidR="009552B3" w:rsidRPr="00724C68" w:rsidRDefault="009552B3" w:rsidP="00724C68">
            <w:pPr>
              <w:spacing w:after="0" w:line="240" w:lineRule="auto"/>
              <w:rPr>
                <w:rFonts w:ascii="Sylfaen" w:hAnsi="Sylfaen" w:cs="Sylfaen"/>
                <w:b/>
                <w:bCs/>
                <w:color w:val="000000" w:themeColor="text1"/>
                <w:sz w:val="20"/>
                <w:szCs w:val="20"/>
                <w:lang w:val="ka-GE"/>
              </w:rPr>
            </w:pPr>
          </w:p>
        </w:tc>
        <w:tc>
          <w:tcPr>
            <w:tcW w:w="8080" w:type="dxa"/>
            <w:gridSpan w:val="2"/>
            <w:tcBorders>
              <w:top w:val="single" w:sz="18" w:space="0" w:color="auto"/>
              <w:left w:val="single" w:sz="24" w:space="0" w:color="auto"/>
              <w:bottom w:val="single" w:sz="18" w:space="0" w:color="auto"/>
              <w:right w:val="single" w:sz="18" w:space="0" w:color="auto"/>
            </w:tcBorders>
          </w:tcPr>
          <w:p w14:paraId="7F8EB612" w14:textId="77777777" w:rsidR="009552B3" w:rsidRPr="00724C68" w:rsidRDefault="009552B3" w:rsidP="00724C68">
            <w:pPr>
              <w:spacing w:after="0" w:line="240" w:lineRule="auto"/>
              <w:jc w:val="both"/>
              <w:rPr>
                <w:rFonts w:ascii="Sylfaen" w:hAnsi="Sylfaen" w:cs="Sylfaen"/>
                <w:b/>
                <w:sz w:val="20"/>
                <w:szCs w:val="20"/>
                <w:lang w:val="ka-GE"/>
              </w:rPr>
            </w:pPr>
            <w:r w:rsidRPr="00724C68">
              <w:rPr>
                <w:rFonts w:ascii="Sylfaen" w:hAnsi="Sylfaen" w:cs="Sylfaen"/>
                <w:b/>
                <w:sz w:val="20"/>
                <w:szCs w:val="20"/>
                <w:lang w:val="ka-GE"/>
              </w:rPr>
              <w:t>ზოგადი კომპეტენციები</w:t>
            </w:r>
          </w:p>
          <w:p w14:paraId="38914FAE" w14:textId="76AC1D18" w:rsidR="009552B3" w:rsidRPr="00724C68" w:rsidRDefault="009552B3" w:rsidP="00724C68">
            <w:pPr>
              <w:spacing w:after="0" w:line="240" w:lineRule="auto"/>
              <w:jc w:val="both"/>
              <w:rPr>
                <w:rFonts w:ascii="Sylfaen" w:hAnsi="Sylfaen"/>
                <w:sz w:val="20"/>
                <w:szCs w:val="20"/>
                <w:lang w:val="ka-GE"/>
              </w:rPr>
            </w:pPr>
            <w:r w:rsidRPr="00724C68">
              <w:rPr>
                <w:rFonts w:ascii="Sylfaen" w:hAnsi="Sylfaen"/>
                <w:sz w:val="20"/>
                <w:szCs w:val="20"/>
                <w:lang w:val="ka-GE"/>
              </w:rPr>
              <w:t>პრობლემის განსაზღვრისათვის, შეფასებისათვის და სამართლებრივი გადაწყვეტისათვის  ადასტურებს სათანადო ცოდნას</w:t>
            </w:r>
            <w:r w:rsidR="00A13F4D" w:rsidRPr="00724C68">
              <w:rPr>
                <w:rFonts w:ascii="Sylfaen" w:hAnsi="Sylfaen"/>
                <w:sz w:val="20"/>
                <w:szCs w:val="20"/>
                <w:lang w:val="ka-GE"/>
              </w:rPr>
              <w:t xml:space="preserve"> და აცნობიერებს შესაბამისი სფეროს აქტუალობას.</w:t>
            </w:r>
          </w:p>
          <w:p w14:paraId="4EA8DE86" w14:textId="77777777" w:rsidR="009552B3" w:rsidRPr="00724C68" w:rsidRDefault="009552B3" w:rsidP="00724C68">
            <w:pPr>
              <w:spacing w:after="0" w:line="240" w:lineRule="auto"/>
              <w:jc w:val="both"/>
              <w:rPr>
                <w:rFonts w:ascii="Sylfaen" w:hAnsi="Sylfaen"/>
                <w:sz w:val="20"/>
                <w:szCs w:val="20"/>
                <w:lang w:val="ka-GE"/>
              </w:rPr>
            </w:pPr>
          </w:p>
          <w:p w14:paraId="2E66D09F" w14:textId="3F6D8D53" w:rsidR="009552B3" w:rsidRPr="00724C68" w:rsidRDefault="009552B3" w:rsidP="00724C68">
            <w:pPr>
              <w:spacing w:after="0" w:line="240" w:lineRule="auto"/>
              <w:jc w:val="both"/>
              <w:rPr>
                <w:rFonts w:ascii="Sylfaen" w:hAnsi="Sylfaen"/>
                <w:b/>
                <w:bCs/>
                <w:noProof/>
                <w:sz w:val="20"/>
                <w:szCs w:val="20"/>
                <w:lang w:val="ka-GE"/>
              </w:rPr>
            </w:pPr>
            <w:r w:rsidRPr="00724C68">
              <w:rPr>
                <w:rFonts w:ascii="Sylfaen" w:hAnsi="Sylfaen"/>
                <w:b/>
                <w:bCs/>
                <w:noProof/>
                <w:sz w:val="20"/>
                <w:szCs w:val="20"/>
                <w:lang w:val="ka-GE"/>
              </w:rPr>
              <w:t>დარგობრივი კომპეტენციები</w:t>
            </w:r>
          </w:p>
          <w:p w14:paraId="26D923FB" w14:textId="7F93D647" w:rsidR="009552B3" w:rsidRPr="00724C68" w:rsidRDefault="009552B3" w:rsidP="00724C68">
            <w:pPr>
              <w:pStyle w:val="ListParagraph"/>
              <w:numPr>
                <w:ilvl w:val="0"/>
                <w:numId w:val="35"/>
              </w:numPr>
              <w:tabs>
                <w:tab w:val="left" w:pos="317"/>
              </w:tabs>
              <w:spacing w:after="0" w:line="240" w:lineRule="auto"/>
              <w:ind w:left="34" w:firstLine="0"/>
              <w:jc w:val="both"/>
              <w:rPr>
                <w:rFonts w:ascii="Sylfaen" w:hAnsi="Sylfaen"/>
                <w:b/>
                <w:bCs/>
                <w:noProof/>
                <w:sz w:val="20"/>
                <w:szCs w:val="20"/>
                <w:lang w:val="ka-GE"/>
              </w:rPr>
            </w:pPr>
            <w:r w:rsidRPr="00724C68">
              <w:rPr>
                <w:rFonts w:ascii="Sylfaen" w:hAnsi="Sylfaen"/>
                <w:noProof/>
                <w:sz w:val="20"/>
                <w:szCs w:val="20"/>
                <w:lang w:val="ka-GE"/>
              </w:rPr>
              <w:t xml:space="preserve">იცის </w:t>
            </w:r>
            <w:r w:rsidRPr="00724C68">
              <w:rPr>
                <w:rFonts w:ascii="Sylfaen" w:hAnsi="Sylfaen"/>
                <w:sz w:val="20"/>
                <w:szCs w:val="20"/>
                <w:lang w:val="ka-GE"/>
              </w:rPr>
              <w:t xml:space="preserve">საკონსტიტუციო მართლმსაჯულების ორგანოს უფლებამოსილებები, </w:t>
            </w:r>
            <w:r w:rsidRPr="00724C68">
              <w:rPr>
                <w:rFonts w:ascii="Sylfaen" w:hAnsi="Sylfaen"/>
                <w:bCs/>
                <w:noProof/>
                <w:sz w:val="20"/>
                <w:szCs w:val="20"/>
                <w:lang w:val="ka-GE"/>
              </w:rPr>
              <w:t xml:space="preserve">კომპეტენცია და სამართლებრივი სტატუსი,  საკონსტიტუციო სამართალწარმოების ძირითადი სტადიები;   </w:t>
            </w:r>
          </w:p>
          <w:p w14:paraId="6666FC8D" w14:textId="499EE3AF" w:rsidR="009552B3" w:rsidRPr="00724C68" w:rsidRDefault="009552B3" w:rsidP="00724C68">
            <w:pPr>
              <w:pStyle w:val="ListParagraph"/>
              <w:numPr>
                <w:ilvl w:val="0"/>
                <w:numId w:val="35"/>
              </w:numPr>
              <w:tabs>
                <w:tab w:val="left" w:pos="317"/>
              </w:tabs>
              <w:spacing w:after="0" w:line="240" w:lineRule="auto"/>
              <w:ind w:left="34" w:firstLine="0"/>
              <w:jc w:val="both"/>
              <w:rPr>
                <w:rFonts w:ascii="Sylfaen" w:hAnsi="Sylfaen"/>
                <w:bCs/>
                <w:noProof/>
                <w:sz w:val="20"/>
                <w:szCs w:val="20"/>
                <w:lang w:val="ka-GE"/>
              </w:rPr>
            </w:pPr>
            <w:r w:rsidRPr="00724C68">
              <w:rPr>
                <w:rFonts w:ascii="Sylfaen" w:hAnsi="Sylfaen"/>
                <w:noProof/>
                <w:sz w:val="20"/>
                <w:szCs w:val="20"/>
                <w:lang w:val="ka-GE"/>
              </w:rPr>
              <w:t xml:space="preserve">იცის </w:t>
            </w:r>
            <w:r w:rsidRPr="00724C68">
              <w:rPr>
                <w:rFonts w:ascii="Sylfaen" w:hAnsi="Sylfaen"/>
                <w:bCs/>
                <w:sz w:val="20"/>
                <w:szCs w:val="20"/>
                <w:lang w:val="ka-GE" w:eastAsia="ru-RU"/>
              </w:rPr>
              <w:t>საკონსტიტუციო სამართალწარმოების დაწყების საფუძვლები, კონსტიტუციური სარჩელისა და წარდგინების, საკონსტიტუციო სასამართლოს აქტების (საოქმო ჩანაწერის, განჩინებისა და გადაწყვეტილების) რეკვიზიტები;</w:t>
            </w:r>
            <w:r w:rsidRPr="00724C68">
              <w:rPr>
                <w:rFonts w:ascii="Sylfaen" w:hAnsi="Sylfaen"/>
                <w:bCs/>
                <w:noProof/>
                <w:sz w:val="20"/>
                <w:szCs w:val="20"/>
                <w:lang w:val="ka-GE"/>
              </w:rPr>
              <w:t xml:space="preserve"> გაცნობიერებული აქვს საკონსტიტუციო მართლმსაჯულებასთან დაკავშირებული </w:t>
            </w:r>
            <w:r w:rsidR="00232CB2" w:rsidRPr="00724C68">
              <w:rPr>
                <w:rFonts w:ascii="Sylfaen" w:hAnsi="Sylfaen"/>
                <w:bCs/>
                <w:noProof/>
                <w:sz w:val="20"/>
                <w:szCs w:val="20"/>
                <w:lang w:val="ka-GE"/>
              </w:rPr>
              <w:t xml:space="preserve">და </w:t>
            </w:r>
            <w:r w:rsidRPr="00724C68">
              <w:rPr>
                <w:rFonts w:ascii="Sylfaen" w:hAnsi="Sylfaen"/>
                <w:bCs/>
                <w:noProof/>
                <w:sz w:val="20"/>
                <w:szCs w:val="20"/>
                <w:lang w:val="ka-GE"/>
              </w:rPr>
              <w:t xml:space="preserve"> </w:t>
            </w:r>
            <w:r w:rsidR="00232CB2" w:rsidRPr="00724C68">
              <w:rPr>
                <w:rFonts w:ascii="Sylfaen" w:hAnsi="Sylfaen"/>
                <w:bCs/>
                <w:noProof/>
                <w:sz w:val="20"/>
                <w:szCs w:val="20"/>
                <w:lang w:val="ka-GE"/>
              </w:rPr>
              <w:t>ეროვნული სასამართლოების მიერ ევროპული სასამართლოს პრეცედენტული სამართლის გამოყენების სამართლებრივი რეგულირების კომპლექსური საკითხები.</w:t>
            </w:r>
          </w:p>
          <w:p w14:paraId="3CFDD873" w14:textId="674E32F0" w:rsidR="009552B3" w:rsidRPr="00724C68" w:rsidRDefault="009552B3" w:rsidP="00724C68">
            <w:pPr>
              <w:pStyle w:val="ListParagraph"/>
              <w:numPr>
                <w:ilvl w:val="0"/>
                <w:numId w:val="35"/>
              </w:numPr>
              <w:tabs>
                <w:tab w:val="left" w:pos="31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0"/>
              <w:jc w:val="both"/>
              <w:rPr>
                <w:rFonts w:ascii="Sylfaen" w:hAnsi="Sylfaen"/>
                <w:sz w:val="20"/>
                <w:szCs w:val="20"/>
                <w:lang w:val="ka-GE"/>
              </w:rPr>
            </w:pPr>
            <w:r w:rsidRPr="00724C68">
              <w:rPr>
                <w:rFonts w:ascii="Sylfaen" w:hAnsi="Sylfaen"/>
                <w:noProof/>
                <w:sz w:val="20"/>
                <w:szCs w:val="20"/>
                <w:lang w:val="ka-GE"/>
              </w:rPr>
              <w:t xml:space="preserve">იცის ადმინისტრაციული სამართალდარღვევის საქმეთა წარმოების წესი, ადმინისტრაციული სამართალდარღვევის ოქმის შინაარსი, მტკიცებულებანი, დადგენილება და დადგენილების აღსრულება; </w:t>
            </w:r>
            <w:r w:rsidRPr="00724C68">
              <w:rPr>
                <w:rFonts w:ascii="Sylfaen" w:hAnsi="Sylfaen"/>
                <w:sz w:val="20"/>
                <w:szCs w:val="20"/>
                <w:lang w:val="ka-GE"/>
              </w:rPr>
              <w:t>ადმინისტრაციული დავის დაწყება სასამართლოში; ადმინისტრაციულ საქმეთა განსჯადობა და ქვემდებარეობა; ადმინისტრაციული სარჩელის დასაშვებობის შემოწმების წესი;</w:t>
            </w:r>
            <w:r w:rsidRPr="00724C68">
              <w:rPr>
                <w:rFonts w:ascii="Sylfaen" w:hAnsi="Sylfaen"/>
                <w:sz w:val="20"/>
                <w:szCs w:val="20"/>
              </w:rPr>
              <w:t xml:space="preserve"> </w:t>
            </w:r>
            <w:r w:rsidRPr="00724C68">
              <w:rPr>
                <w:rFonts w:ascii="Sylfaen" w:hAnsi="Sylfaen"/>
                <w:sz w:val="20"/>
                <w:szCs w:val="20"/>
                <w:lang w:val="ka-GE"/>
              </w:rPr>
              <w:t>ადმინისტრაციული სარჩელის დასაბუთება; ადმინისტრაციული სარჩელის დასაბუთების შემოწმების და  საქმის გარემოებათა სასამართლო გამოკვლევის წესი</w:t>
            </w:r>
            <w:r w:rsidR="007C4C51" w:rsidRPr="00724C68">
              <w:rPr>
                <w:rFonts w:ascii="Sylfaen" w:hAnsi="Sylfaen"/>
                <w:sz w:val="20"/>
                <w:szCs w:val="20"/>
                <w:lang w:val="ka-GE"/>
              </w:rPr>
              <w:t>.</w:t>
            </w:r>
          </w:p>
          <w:p w14:paraId="50893F2A" w14:textId="69CF8EB7" w:rsidR="009552B3" w:rsidRPr="00724C68" w:rsidRDefault="009552B3" w:rsidP="00724C68">
            <w:pPr>
              <w:pStyle w:val="ListParagraph"/>
              <w:numPr>
                <w:ilvl w:val="0"/>
                <w:numId w:val="35"/>
              </w:numPr>
              <w:tabs>
                <w:tab w:val="left" w:pos="31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0"/>
              <w:jc w:val="both"/>
              <w:rPr>
                <w:rFonts w:ascii="Sylfaen" w:eastAsiaTheme="minorEastAsia" w:hAnsi="Sylfaen" w:cs="BPG Glaho"/>
                <w:sz w:val="20"/>
                <w:szCs w:val="20"/>
                <w:lang w:val="ka-GE"/>
              </w:rPr>
            </w:pPr>
            <w:r w:rsidRPr="00724C68">
              <w:rPr>
                <w:rFonts w:ascii="Sylfaen" w:hAnsi="Sylfaen"/>
                <w:sz w:val="20"/>
                <w:szCs w:val="20"/>
                <w:lang w:val="ka-GE"/>
              </w:rPr>
              <w:t>იცის სასამართლო გადაწყვეტილება სარჩელის სახეების მიხედვით; მოპასუხის, მესამე პირის უფლების დაცვის საპროცესო საშუალებები; მოსარჩელის უფლების პრევენციული დაცვის საშუალებები; ადმინისტრაციულ ორგანოთა საქმიანობის ფორმების სამართლებრივი ბუნება;</w:t>
            </w:r>
            <w:r w:rsidRPr="00724C68">
              <w:rPr>
                <w:rFonts w:ascii="Sylfaen" w:eastAsiaTheme="minorEastAsia" w:hAnsi="Sylfaen" w:cs="BPG Glaho"/>
                <w:sz w:val="20"/>
                <w:szCs w:val="20"/>
                <w:lang w:val="ka-GE"/>
              </w:rPr>
              <w:t xml:space="preserve"> </w:t>
            </w:r>
            <w:r w:rsidRPr="00724C68">
              <w:rPr>
                <w:rFonts w:ascii="Sylfaen" w:hAnsi="Sylfaen"/>
                <w:sz w:val="20"/>
                <w:szCs w:val="20"/>
              </w:rPr>
              <w:t>მოსამართლეთა სამართლებრივი სტატუსი, უფლება-მოვალეობები,  შერჩევის, თანამდებობაზე დანიშვნისა და თანამდებობიდან გათავისუფლების წესი</w:t>
            </w:r>
            <w:r w:rsidR="00232CB2" w:rsidRPr="00724C68">
              <w:rPr>
                <w:rFonts w:ascii="Sylfaen" w:hAnsi="Sylfaen"/>
                <w:sz w:val="20"/>
                <w:szCs w:val="20"/>
                <w:lang w:val="ka-GE"/>
              </w:rPr>
              <w:t>.</w:t>
            </w:r>
          </w:p>
          <w:p w14:paraId="36EDDF23" w14:textId="5D9558E2" w:rsidR="009552B3" w:rsidRPr="00724C68" w:rsidRDefault="009552B3" w:rsidP="00724C68">
            <w:pPr>
              <w:pStyle w:val="ListParagraph"/>
              <w:numPr>
                <w:ilvl w:val="0"/>
                <w:numId w:val="35"/>
              </w:numPr>
              <w:tabs>
                <w:tab w:val="left" w:pos="317"/>
              </w:tabs>
              <w:spacing w:after="0" w:line="240" w:lineRule="auto"/>
              <w:ind w:left="34" w:firstLine="0"/>
              <w:jc w:val="both"/>
              <w:rPr>
                <w:rFonts w:ascii="Sylfaen" w:hAnsi="Sylfaen" w:cs="Sylfaen"/>
                <w:b/>
                <w:bCs/>
                <w:color w:val="000000" w:themeColor="text1"/>
                <w:sz w:val="20"/>
                <w:szCs w:val="20"/>
                <w:lang w:val="ka-GE"/>
              </w:rPr>
            </w:pPr>
            <w:r w:rsidRPr="00724C68">
              <w:rPr>
                <w:rFonts w:ascii="Sylfaen" w:hAnsi="Sylfaen"/>
                <w:bCs/>
                <w:sz w:val="20"/>
                <w:szCs w:val="20"/>
                <w:lang w:val="ka-GE"/>
              </w:rPr>
              <w:t>სამეცნიერო-კვლევითი კომპონენტის წილის გაზრდით (სამაგისტრო ნაშრომი)  შემუშავებული აქვს მნიშვნელოვანი სამეცნიერო იდეა.</w:t>
            </w:r>
          </w:p>
        </w:tc>
      </w:tr>
      <w:tr w:rsidR="009552B3" w:rsidRPr="00724C68" w14:paraId="74B7E293" w14:textId="77777777" w:rsidTr="00724C68">
        <w:trPr>
          <w:trHeight w:val="1655"/>
        </w:trPr>
        <w:tc>
          <w:tcPr>
            <w:tcW w:w="2660" w:type="dxa"/>
            <w:tcBorders>
              <w:top w:val="single" w:sz="18" w:space="0" w:color="auto"/>
              <w:left w:val="single" w:sz="18" w:space="0" w:color="auto"/>
              <w:bottom w:val="single" w:sz="18" w:space="0" w:color="auto"/>
              <w:right w:val="single" w:sz="24" w:space="0" w:color="auto"/>
            </w:tcBorders>
            <w:shd w:val="clear" w:color="auto" w:fill="E5DFEC" w:themeFill="accent4" w:themeFillTint="33"/>
          </w:tcPr>
          <w:p w14:paraId="3ED17216" w14:textId="734613CB" w:rsidR="009552B3" w:rsidRPr="00724C68" w:rsidRDefault="009552B3" w:rsidP="00724C68">
            <w:pPr>
              <w:spacing w:after="0" w:line="240" w:lineRule="auto"/>
              <w:rPr>
                <w:rFonts w:ascii="Sylfaen" w:hAnsi="Sylfaen" w:cs="Sylfaen"/>
                <w:b/>
                <w:bCs/>
                <w:color w:val="000000" w:themeColor="text1"/>
                <w:sz w:val="20"/>
                <w:szCs w:val="20"/>
                <w:lang w:val="ka-GE"/>
              </w:rPr>
            </w:pPr>
            <w:r w:rsidRPr="00724C68">
              <w:rPr>
                <w:rFonts w:ascii="Sylfaen" w:hAnsi="Sylfaen" w:cs="Sylfaen"/>
                <w:b/>
                <w:bCs/>
                <w:color w:val="000000" w:themeColor="text1"/>
                <w:sz w:val="20"/>
                <w:szCs w:val="20"/>
                <w:lang w:val="ka-GE"/>
              </w:rPr>
              <w:t>ცოდნის პრაქტიკაში გამოყენების უნარი</w:t>
            </w:r>
          </w:p>
        </w:tc>
        <w:tc>
          <w:tcPr>
            <w:tcW w:w="8080" w:type="dxa"/>
            <w:gridSpan w:val="2"/>
            <w:tcBorders>
              <w:top w:val="single" w:sz="18" w:space="0" w:color="auto"/>
              <w:left w:val="single" w:sz="24" w:space="0" w:color="auto"/>
              <w:bottom w:val="single" w:sz="18" w:space="0" w:color="auto"/>
              <w:right w:val="single" w:sz="18" w:space="0" w:color="auto"/>
            </w:tcBorders>
          </w:tcPr>
          <w:p w14:paraId="226E2E84" w14:textId="0977CD0A" w:rsidR="009552B3" w:rsidRPr="00724C68" w:rsidRDefault="009552B3" w:rsidP="00724C68">
            <w:pPr>
              <w:spacing w:after="0" w:line="240" w:lineRule="auto"/>
              <w:jc w:val="both"/>
              <w:rPr>
                <w:rFonts w:ascii="Sylfaen" w:hAnsi="Sylfaen" w:cs="Sylfaen"/>
                <w:b/>
                <w:sz w:val="20"/>
                <w:szCs w:val="20"/>
                <w:lang w:val="ka-GE"/>
              </w:rPr>
            </w:pPr>
            <w:r w:rsidRPr="00724C68">
              <w:rPr>
                <w:rFonts w:ascii="Sylfaen" w:hAnsi="Sylfaen" w:cs="Sylfaen"/>
                <w:b/>
                <w:sz w:val="20"/>
                <w:szCs w:val="20"/>
                <w:lang w:val="ka-GE"/>
              </w:rPr>
              <w:t>ზოგადი კომპეტენციები</w:t>
            </w:r>
          </w:p>
          <w:p w14:paraId="1A290066" w14:textId="5743AD93" w:rsidR="00232CB2" w:rsidRPr="00724C68" w:rsidRDefault="009552B3" w:rsidP="00724C68">
            <w:pPr>
              <w:spacing w:after="0" w:line="240" w:lineRule="auto"/>
              <w:jc w:val="both"/>
              <w:rPr>
                <w:rFonts w:ascii="Sylfaen" w:hAnsi="Sylfaen"/>
                <w:sz w:val="20"/>
                <w:szCs w:val="20"/>
                <w:lang w:val="ka-GE"/>
              </w:rPr>
            </w:pPr>
            <w:r w:rsidRPr="00724C68">
              <w:rPr>
                <w:rFonts w:ascii="Sylfaen" w:hAnsi="Sylfaen"/>
                <w:color w:val="002060"/>
                <w:sz w:val="20"/>
                <w:szCs w:val="20"/>
                <w:lang w:val="ka-GE"/>
              </w:rPr>
              <w:t xml:space="preserve">   </w:t>
            </w:r>
            <w:r w:rsidR="00262C7B" w:rsidRPr="00724C68">
              <w:rPr>
                <w:rFonts w:ascii="Sylfaen" w:hAnsi="Sylfaen"/>
                <w:sz w:val="20"/>
                <w:szCs w:val="20"/>
                <w:lang w:val="ka-GE"/>
              </w:rPr>
              <w:t xml:space="preserve"> </w:t>
            </w:r>
            <w:r w:rsidRPr="00724C68">
              <w:rPr>
                <w:rFonts w:ascii="Sylfaen" w:hAnsi="Sylfaen"/>
                <w:sz w:val="20"/>
                <w:szCs w:val="20"/>
                <w:lang w:val="ka-GE"/>
              </w:rPr>
              <w:t xml:space="preserve">აქვს ახალ, გაუთვალისწინებელ და მულტიდისციპლინურ გარემოში მოქმედების და პრობლემების გადაწყვეტისათვის ცოდნის დადასტურების და </w:t>
            </w:r>
            <w:r w:rsidRPr="00724C68">
              <w:rPr>
                <w:rFonts w:ascii="Sylfaen" w:hAnsi="Sylfaen" w:cs="AcadNusx"/>
                <w:sz w:val="20"/>
                <w:szCs w:val="20"/>
                <w:lang w:val="ka-GE"/>
              </w:rPr>
              <w:t xml:space="preserve">სტრატეგიის შემუშავების უნარი; </w:t>
            </w:r>
            <w:r w:rsidRPr="00724C68">
              <w:rPr>
                <w:rFonts w:ascii="Sylfaen" w:hAnsi="Sylfaen" w:cs="Sylfaen"/>
                <w:sz w:val="20"/>
                <w:szCs w:val="20"/>
                <w:lang w:val="ka-GE"/>
              </w:rPr>
              <w:t>უახლესი მეთოდებისა და მიდგომების გამოყენებით</w:t>
            </w:r>
            <w:r w:rsidRPr="00724C68">
              <w:rPr>
                <w:rFonts w:ascii="Sylfaen" w:hAnsi="Sylfaen" w:cs="AcadNusx"/>
                <w:sz w:val="20"/>
                <w:szCs w:val="20"/>
                <w:lang w:val="ka-GE"/>
              </w:rPr>
              <w:t xml:space="preserve"> </w:t>
            </w:r>
            <w:r w:rsidRPr="00724C68">
              <w:rPr>
                <w:rFonts w:ascii="Sylfaen" w:hAnsi="Sylfaen"/>
                <w:sz w:val="20"/>
                <w:szCs w:val="20"/>
                <w:lang w:val="ka-GE"/>
              </w:rPr>
              <w:t>კვლევის დამოუკიდებლად განხორციელების უნარი.</w:t>
            </w:r>
          </w:p>
          <w:p w14:paraId="545EE833" w14:textId="77777777" w:rsidR="009552B3" w:rsidRPr="00724C68" w:rsidRDefault="009552B3" w:rsidP="00724C68">
            <w:pPr>
              <w:spacing w:after="0" w:line="240" w:lineRule="auto"/>
              <w:jc w:val="both"/>
              <w:rPr>
                <w:rFonts w:ascii="Sylfaen" w:hAnsi="Sylfaen"/>
                <w:sz w:val="20"/>
                <w:szCs w:val="20"/>
                <w:lang w:val="ka-GE"/>
              </w:rPr>
            </w:pPr>
          </w:p>
          <w:p w14:paraId="5401B46D" w14:textId="61D63EA7" w:rsidR="009552B3" w:rsidRPr="00724C68" w:rsidRDefault="009552B3" w:rsidP="00724C68">
            <w:pPr>
              <w:spacing w:after="0" w:line="240" w:lineRule="auto"/>
              <w:jc w:val="both"/>
              <w:rPr>
                <w:rFonts w:ascii="Sylfaen" w:hAnsi="Sylfaen"/>
                <w:b/>
                <w:bCs/>
                <w:noProof/>
                <w:sz w:val="20"/>
                <w:szCs w:val="20"/>
                <w:lang w:val="ka-GE"/>
              </w:rPr>
            </w:pPr>
            <w:r w:rsidRPr="00724C68">
              <w:rPr>
                <w:rFonts w:ascii="Sylfaen" w:hAnsi="Sylfaen"/>
                <w:b/>
                <w:bCs/>
                <w:noProof/>
                <w:sz w:val="20"/>
                <w:szCs w:val="20"/>
                <w:lang w:val="ka-GE"/>
              </w:rPr>
              <w:t>დარგობრივი კომპეტენციები</w:t>
            </w:r>
          </w:p>
          <w:p w14:paraId="34A4450E" w14:textId="09FC439D" w:rsidR="009552B3" w:rsidRPr="00724C68" w:rsidRDefault="009552B3" w:rsidP="00724C68">
            <w:pPr>
              <w:pStyle w:val="ListParagraph"/>
              <w:numPr>
                <w:ilvl w:val="0"/>
                <w:numId w:val="36"/>
              </w:numPr>
              <w:tabs>
                <w:tab w:val="left" w:pos="175"/>
              </w:tabs>
              <w:spacing w:after="0" w:line="240" w:lineRule="auto"/>
              <w:ind w:left="0" w:firstLine="0"/>
              <w:jc w:val="both"/>
              <w:rPr>
                <w:rFonts w:ascii="Sylfaen" w:hAnsi="Sylfaen" w:cs="Sylfaen"/>
                <w:bCs/>
                <w:sz w:val="20"/>
                <w:szCs w:val="20"/>
                <w:lang w:val="ka-GE"/>
              </w:rPr>
            </w:pPr>
            <w:r w:rsidRPr="00724C68">
              <w:rPr>
                <w:rFonts w:ascii="Sylfaen" w:hAnsi="Sylfaen"/>
                <w:noProof/>
                <w:sz w:val="20"/>
                <w:szCs w:val="20"/>
                <w:lang w:val="ka-GE"/>
              </w:rPr>
              <w:t xml:space="preserve">შეუძლია </w:t>
            </w:r>
            <w:r w:rsidRPr="00724C68">
              <w:rPr>
                <w:rFonts w:ascii="Sylfaen" w:hAnsi="Sylfaen" w:cs="AcadNusx"/>
                <w:sz w:val="20"/>
                <w:szCs w:val="20"/>
                <w:lang w:val="ka-GE"/>
              </w:rPr>
              <w:t xml:space="preserve">ფაქტების იდენტიფიცირება, </w:t>
            </w:r>
            <w:r w:rsidRPr="00724C68">
              <w:rPr>
                <w:rFonts w:ascii="Sylfaen" w:hAnsi="Sylfaen" w:cs="Sylfaen"/>
                <w:sz w:val="20"/>
                <w:szCs w:val="20"/>
                <w:lang w:val="ka-GE"/>
              </w:rPr>
              <w:t xml:space="preserve">პრიორიტეტების განსაზღვრა, საჯარო მოხელის პრაქტიკული საქმიანობის დაგეგმვა-ორგანიზება, </w:t>
            </w:r>
            <w:r w:rsidRPr="00724C68">
              <w:rPr>
                <w:rFonts w:ascii="Sylfaen" w:hAnsi="Sylfaen" w:cs="Sylfaen"/>
                <w:bCs/>
                <w:sz w:val="20"/>
                <w:szCs w:val="20"/>
              </w:rPr>
              <w:t>ანალიზი</w:t>
            </w:r>
            <w:r w:rsidRPr="00724C68">
              <w:rPr>
                <w:rFonts w:ascii="Sylfaen" w:hAnsi="Sylfaen" w:cs="Sylfaen"/>
                <w:bCs/>
                <w:sz w:val="20"/>
                <w:szCs w:val="20"/>
                <w:lang w:val="ka-GE"/>
              </w:rPr>
              <w:t xml:space="preserve"> და </w:t>
            </w:r>
            <w:r w:rsidRPr="00724C68">
              <w:rPr>
                <w:rFonts w:ascii="Sylfaen" w:hAnsi="Sylfaen" w:cs="Sylfaen"/>
                <w:bCs/>
                <w:sz w:val="20"/>
                <w:szCs w:val="20"/>
              </w:rPr>
              <w:t xml:space="preserve"> კრიტიკული შეფასებ</w:t>
            </w:r>
            <w:r w:rsidRPr="00724C68">
              <w:rPr>
                <w:rFonts w:ascii="Sylfaen" w:hAnsi="Sylfaen" w:cs="Sylfaen"/>
                <w:bCs/>
                <w:sz w:val="20"/>
                <w:szCs w:val="20"/>
                <w:lang w:val="ka-GE"/>
              </w:rPr>
              <w:t>ა</w:t>
            </w:r>
            <w:r w:rsidR="00232CB2" w:rsidRPr="00724C68">
              <w:rPr>
                <w:rFonts w:ascii="Sylfaen" w:hAnsi="Sylfaen" w:cs="Sylfaen"/>
                <w:bCs/>
                <w:sz w:val="20"/>
                <w:szCs w:val="20"/>
                <w:lang w:val="ka-GE"/>
              </w:rPr>
              <w:t>.</w:t>
            </w:r>
          </w:p>
          <w:p w14:paraId="4EF6FF95" w14:textId="4A3B36B7" w:rsidR="009552B3" w:rsidRPr="00724C68" w:rsidRDefault="009552B3" w:rsidP="00724C68">
            <w:pPr>
              <w:pStyle w:val="ListParagraph"/>
              <w:numPr>
                <w:ilvl w:val="0"/>
                <w:numId w:val="36"/>
              </w:numPr>
              <w:tabs>
                <w:tab w:val="left" w:pos="175"/>
              </w:tabs>
              <w:spacing w:after="0" w:line="240" w:lineRule="auto"/>
              <w:ind w:left="0" w:firstLine="0"/>
              <w:jc w:val="both"/>
              <w:rPr>
                <w:rFonts w:ascii="Sylfaen" w:eastAsiaTheme="minorEastAsia" w:hAnsi="Sylfaen"/>
                <w:sz w:val="20"/>
                <w:szCs w:val="20"/>
                <w:lang w:val="ka-GE"/>
              </w:rPr>
            </w:pPr>
            <w:r w:rsidRPr="00724C68">
              <w:rPr>
                <w:rFonts w:ascii="Sylfaen" w:hAnsi="Sylfaen" w:cs="Sylfaen"/>
                <w:bCs/>
                <w:sz w:val="20"/>
                <w:szCs w:val="20"/>
                <w:lang w:val="ka-GE"/>
              </w:rPr>
              <w:t>შ</w:t>
            </w:r>
            <w:r w:rsidR="00836975" w:rsidRPr="00724C68">
              <w:rPr>
                <w:rFonts w:ascii="Sylfaen" w:hAnsi="Sylfaen" w:cs="Sylfaen"/>
                <w:bCs/>
                <w:sz w:val="20"/>
                <w:szCs w:val="20"/>
                <w:lang w:val="ka-GE"/>
              </w:rPr>
              <w:t>ე</w:t>
            </w:r>
            <w:r w:rsidRPr="00724C68">
              <w:rPr>
                <w:rFonts w:ascii="Sylfaen" w:hAnsi="Sylfaen" w:cs="Sylfaen"/>
                <w:bCs/>
                <w:sz w:val="20"/>
                <w:szCs w:val="20"/>
                <w:lang w:val="ka-GE"/>
              </w:rPr>
              <w:t xml:space="preserve">უძლია </w:t>
            </w:r>
            <w:r w:rsidRPr="00724C68">
              <w:rPr>
                <w:rFonts w:ascii="Sylfaen" w:eastAsiaTheme="minorEastAsia" w:hAnsi="Sylfaen"/>
                <w:sz w:val="20"/>
                <w:szCs w:val="20"/>
                <w:lang w:val="ka-GE"/>
              </w:rPr>
              <w:t xml:space="preserve">საკონსტიტუციო მართლმსაჯულების მარეგულირებელი ნორმების განმარტება, </w:t>
            </w:r>
            <w:r w:rsidR="00836975" w:rsidRPr="00724C68">
              <w:rPr>
                <w:rFonts w:ascii="Sylfaen" w:eastAsiaTheme="minorEastAsia" w:hAnsi="Sylfaen"/>
                <w:sz w:val="20"/>
                <w:szCs w:val="20"/>
                <w:lang w:val="ka-GE"/>
              </w:rPr>
              <w:t xml:space="preserve">საკონსტიტუციო სასამართლოს პრაქტიკაში ადამიანის ძირითადი უფლებებისა და თავისუფლებების ხელშეუვალობაზე მიღებულ გადაწყვეტილებებზე </w:t>
            </w:r>
            <w:r w:rsidRPr="00724C68">
              <w:rPr>
                <w:rFonts w:ascii="Sylfaen" w:eastAsiaTheme="minorEastAsia" w:hAnsi="Sylfaen"/>
                <w:sz w:val="20"/>
                <w:szCs w:val="20"/>
                <w:lang w:val="ka-GE"/>
              </w:rPr>
              <w:lastRenderedPageBreak/>
              <w:t>და</w:t>
            </w:r>
            <w:r w:rsidRPr="00724C68">
              <w:rPr>
                <w:rFonts w:ascii="Sylfaen" w:hAnsi="Sylfaen" w:cs="Sylfaen"/>
                <w:bCs/>
                <w:sz w:val="20"/>
                <w:szCs w:val="20"/>
              </w:rPr>
              <w:t>საბუთებული დასკვნების გამოტან</w:t>
            </w:r>
            <w:r w:rsidRPr="00724C68">
              <w:rPr>
                <w:rFonts w:ascii="Sylfaen" w:hAnsi="Sylfaen" w:cs="Sylfaen"/>
                <w:bCs/>
                <w:sz w:val="20"/>
                <w:szCs w:val="20"/>
                <w:lang w:val="ka-GE"/>
              </w:rPr>
              <w:t xml:space="preserve">ა; </w:t>
            </w:r>
            <w:r w:rsidR="00836975" w:rsidRPr="00724C68">
              <w:rPr>
                <w:rFonts w:ascii="Sylfaen" w:hAnsi="Sylfaen" w:cs="Arial"/>
                <w:sz w:val="20"/>
                <w:szCs w:val="20"/>
                <w:lang w:val="ka-GE"/>
              </w:rPr>
              <w:t xml:space="preserve"> </w:t>
            </w:r>
            <w:r w:rsidRPr="00724C68">
              <w:rPr>
                <w:rFonts w:ascii="Sylfaen" w:eastAsiaTheme="minorEastAsia" w:hAnsi="Sylfaen"/>
                <w:sz w:val="20"/>
                <w:szCs w:val="20"/>
                <w:lang w:val="ka-GE"/>
              </w:rPr>
              <w:t xml:space="preserve">ადმინისტრაციული სამართალდარღვევის საქმეზე მიღებული დადგენილების აღსრულება,  </w:t>
            </w:r>
            <w:r w:rsidRPr="00724C68">
              <w:rPr>
                <w:rFonts w:ascii="Sylfaen" w:hAnsi="Sylfaen"/>
                <w:sz w:val="20"/>
                <w:szCs w:val="20"/>
                <w:lang w:val="ka-GE"/>
              </w:rPr>
              <w:t>სადავო ფაქტების შეფასება და ანალიზი, ასევე სადავო საკითხების გადაწყვეტისას ზუსტ ნორმათა შერჩევა და  ზოგადი და სპეციალური ნორმების გამოყენება პრაქტიკულ საქმიანობაში</w:t>
            </w:r>
            <w:r w:rsidR="00232CB2" w:rsidRPr="00724C68">
              <w:rPr>
                <w:rFonts w:ascii="Sylfaen" w:hAnsi="Sylfaen"/>
                <w:sz w:val="20"/>
                <w:szCs w:val="20"/>
                <w:lang w:val="ka-GE"/>
              </w:rPr>
              <w:t>; პრეცედენტული სამართლის გამოყენება საქართველოს სასამართლოების მიერ კანონმდებლობაში არსებული ხარვეზების აღმოსაფხვრელად და მათი განზოგადება.</w:t>
            </w:r>
          </w:p>
        </w:tc>
      </w:tr>
      <w:tr w:rsidR="0069046C" w:rsidRPr="00724C68" w14:paraId="62BA45D0" w14:textId="77777777" w:rsidTr="00724C68">
        <w:tc>
          <w:tcPr>
            <w:tcW w:w="2660" w:type="dxa"/>
            <w:tcBorders>
              <w:top w:val="single" w:sz="18" w:space="0" w:color="auto"/>
              <w:left w:val="single" w:sz="18" w:space="0" w:color="auto"/>
              <w:bottom w:val="single" w:sz="18" w:space="0" w:color="auto"/>
              <w:right w:val="single" w:sz="24" w:space="0" w:color="auto"/>
            </w:tcBorders>
            <w:shd w:val="clear" w:color="auto" w:fill="E5DFEC" w:themeFill="accent4" w:themeFillTint="33"/>
          </w:tcPr>
          <w:p w14:paraId="4D7C0D60" w14:textId="735687B8" w:rsidR="0069046C" w:rsidRPr="00724C68" w:rsidRDefault="0069046C" w:rsidP="00724C68">
            <w:pPr>
              <w:spacing w:after="0" w:line="240" w:lineRule="auto"/>
              <w:rPr>
                <w:rFonts w:ascii="Sylfaen" w:hAnsi="Sylfaen" w:cs="Sylfaen"/>
                <w:b/>
                <w:bCs/>
                <w:color w:val="000000" w:themeColor="text1"/>
                <w:sz w:val="20"/>
                <w:szCs w:val="20"/>
                <w:lang w:val="ka-GE"/>
              </w:rPr>
            </w:pPr>
            <w:r w:rsidRPr="00724C68">
              <w:rPr>
                <w:rFonts w:ascii="Sylfaen" w:hAnsi="Sylfaen" w:cs="Sylfaen"/>
                <w:b/>
                <w:bCs/>
                <w:color w:val="000000" w:themeColor="text1"/>
                <w:sz w:val="20"/>
                <w:szCs w:val="20"/>
                <w:lang w:val="ka-GE"/>
              </w:rPr>
              <w:lastRenderedPageBreak/>
              <w:t>დასკვნის უნარი</w:t>
            </w:r>
          </w:p>
          <w:p w14:paraId="2B19EBFA" w14:textId="77777777" w:rsidR="0069046C" w:rsidRPr="00724C68" w:rsidRDefault="0069046C" w:rsidP="00724C68">
            <w:pPr>
              <w:spacing w:after="0" w:line="240" w:lineRule="auto"/>
              <w:rPr>
                <w:rFonts w:ascii="Sylfaen" w:hAnsi="Sylfaen" w:cs="Sylfaen"/>
                <w:b/>
                <w:bCs/>
                <w:color w:val="000000" w:themeColor="text1"/>
                <w:sz w:val="20"/>
                <w:szCs w:val="20"/>
                <w:lang w:val="ka-GE"/>
              </w:rPr>
            </w:pPr>
          </w:p>
        </w:tc>
        <w:tc>
          <w:tcPr>
            <w:tcW w:w="8080" w:type="dxa"/>
            <w:gridSpan w:val="2"/>
            <w:tcBorders>
              <w:top w:val="single" w:sz="18" w:space="0" w:color="auto"/>
              <w:left w:val="single" w:sz="24" w:space="0" w:color="auto"/>
              <w:bottom w:val="single" w:sz="18" w:space="0" w:color="auto"/>
              <w:right w:val="single" w:sz="18" w:space="0" w:color="auto"/>
            </w:tcBorders>
          </w:tcPr>
          <w:p w14:paraId="64CEC83F" w14:textId="597D5704" w:rsidR="0069046C" w:rsidRPr="00724C68" w:rsidRDefault="0069046C" w:rsidP="00724C68">
            <w:pPr>
              <w:spacing w:after="0" w:line="240" w:lineRule="auto"/>
              <w:jc w:val="both"/>
              <w:rPr>
                <w:rFonts w:ascii="Sylfaen" w:hAnsi="Sylfaen" w:cs="Sylfaen"/>
                <w:b/>
                <w:sz w:val="20"/>
                <w:szCs w:val="20"/>
                <w:lang w:val="ka-GE"/>
              </w:rPr>
            </w:pPr>
            <w:r w:rsidRPr="00724C68">
              <w:rPr>
                <w:rFonts w:ascii="Sylfaen" w:hAnsi="Sylfaen" w:cs="Sylfaen"/>
                <w:b/>
                <w:sz w:val="20"/>
                <w:szCs w:val="20"/>
                <w:lang w:val="ka-GE"/>
              </w:rPr>
              <w:t>ზოგადი კომპეტენციები</w:t>
            </w:r>
          </w:p>
          <w:p w14:paraId="7A7E92B3" w14:textId="4EC396EB" w:rsidR="0069046C" w:rsidRPr="00724C68" w:rsidRDefault="00A13F4D" w:rsidP="00724C68">
            <w:pPr>
              <w:spacing w:after="0" w:line="240" w:lineRule="auto"/>
              <w:jc w:val="both"/>
              <w:rPr>
                <w:rFonts w:ascii="Sylfaen" w:hAnsi="Sylfaen"/>
                <w:sz w:val="20"/>
                <w:szCs w:val="20"/>
                <w:lang w:val="ka-GE"/>
              </w:rPr>
            </w:pPr>
            <w:r w:rsidRPr="00724C68">
              <w:rPr>
                <w:rFonts w:ascii="Sylfaen" w:hAnsi="Sylfaen" w:cs="Sylfaen"/>
                <w:sz w:val="20"/>
                <w:szCs w:val="20"/>
                <w:lang w:val="ka-GE"/>
              </w:rPr>
              <w:t xml:space="preserve">შეუძლია </w:t>
            </w:r>
            <w:r w:rsidR="0069046C" w:rsidRPr="00724C68">
              <w:rPr>
                <w:rFonts w:ascii="Sylfaen" w:hAnsi="Sylfaen" w:cs="Sylfaen"/>
                <w:sz w:val="20"/>
                <w:szCs w:val="20"/>
                <w:lang w:val="ka-GE"/>
              </w:rPr>
              <w:t>რთული</w:t>
            </w:r>
            <w:r w:rsidR="0069046C" w:rsidRPr="00724C68">
              <w:rPr>
                <w:rFonts w:ascii="Sylfaen" w:hAnsi="Sylfaen"/>
                <w:sz w:val="20"/>
                <w:szCs w:val="20"/>
                <w:lang w:val="ka-GE"/>
              </w:rPr>
              <w:t xml:space="preserve"> </w:t>
            </w:r>
            <w:r w:rsidR="0069046C" w:rsidRPr="00724C68">
              <w:rPr>
                <w:rFonts w:ascii="Sylfaen" w:hAnsi="Sylfaen" w:cs="Sylfaen"/>
                <w:sz w:val="20"/>
                <w:szCs w:val="20"/>
                <w:lang w:val="ka-GE"/>
              </w:rPr>
              <w:t>და</w:t>
            </w:r>
            <w:r w:rsidR="0069046C" w:rsidRPr="00724C68">
              <w:rPr>
                <w:rFonts w:ascii="Sylfaen" w:hAnsi="Sylfaen"/>
                <w:sz w:val="20"/>
                <w:szCs w:val="20"/>
                <w:lang w:val="ka-GE"/>
              </w:rPr>
              <w:t xml:space="preserve"> </w:t>
            </w:r>
            <w:r w:rsidR="0069046C" w:rsidRPr="00724C68">
              <w:rPr>
                <w:rFonts w:ascii="Sylfaen" w:hAnsi="Sylfaen" w:cs="Sylfaen"/>
                <w:sz w:val="20"/>
                <w:szCs w:val="20"/>
                <w:lang w:val="ka-GE"/>
              </w:rPr>
              <w:t>არასრული</w:t>
            </w:r>
            <w:r w:rsidR="0069046C" w:rsidRPr="00724C68">
              <w:rPr>
                <w:rFonts w:ascii="Sylfaen" w:hAnsi="Sylfaen"/>
                <w:sz w:val="20"/>
                <w:szCs w:val="20"/>
                <w:lang w:val="ka-GE"/>
              </w:rPr>
              <w:t xml:space="preserve"> </w:t>
            </w:r>
            <w:r w:rsidR="0069046C" w:rsidRPr="00724C68">
              <w:rPr>
                <w:rFonts w:ascii="Sylfaen" w:hAnsi="Sylfaen" w:cs="Sylfaen"/>
                <w:sz w:val="20"/>
                <w:szCs w:val="20"/>
                <w:lang w:val="ka-GE"/>
              </w:rPr>
              <w:t>ინფორმაციის</w:t>
            </w:r>
            <w:r w:rsidR="0069046C" w:rsidRPr="00724C68">
              <w:rPr>
                <w:rFonts w:ascii="Sylfaen" w:hAnsi="Sylfaen"/>
                <w:sz w:val="20"/>
                <w:szCs w:val="20"/>
                <w:lang w:val="ka-GE"/>
              </w:rPr>
              <w:t xml:space="preserve"> (</w:t>
            </w:r>
            <w:r w:rsidR="0069046C" w:rsidRPr="00724C68">
              <w:rPr>
                <w:rFonts w:ascii="Sylfaen" w:hAnsi="Sylfaen" w:cs="Sylfaen"/>
                <w:sz w:val="20"/>
                <w:szCs w:val="20"/>
                <w:lang w:val="ka-GE"/>
              </w:rPr>
              <w:t>მათ</w:t>
            </w:r>
            <w:r w:rsidR="0069046C" w:rsidRPr="00724C68">
              <w:rPr>
                <w:rFonts w:ascii="Sylfaen" w:hAnsi="Sylfaen"/>
                <w:sz w:val="20"/>
                <w:szCs w:val="20"/>
                <w:lang w:val="ka-GE"/>
              </w:rPr>
              <w:t xml:space="preserve"> </w:t>
            </w:r>
            <w:r w:rsidR="0069046C" w:rsidRPr="00724C68">
              <w:rPr>
                <w:rFonts w:ascii="Sylfaen" w:hAnsi="Sylfaen" w:cs="Sylfaen"/>
                <w:sz w:val="20"/>
                <w:szCs w:val="20"/>
                <w:lang w:val="ka-GE"/>
              </w:rPr>
              <w:t>შორის</w:t>
            </w:r>
            <w:r w:rsidR="0069046C" w:rsidRPr="00724C68">
              <w:rPr>
                <w:rFonts w:ascii="Sylfaen" w:hAnsi="Sylfaen"/>
                <w:sz w:val="20"/>
                <w:szCs w:val="20"/>
                <w:lang w:val="ka-GE"/>
              </w:rPr>
              <w:t xml:space="preserve">, </w:t>
            </w:r>
            <w:r w:rsidR="0069046C" w:rsidRPr="00724C68">
              <w:rPr>
                <w:rFonts w:ascii="Sylfaen" w:hAnsi="Sylfaen" w:cs="Sylfaen"/>
                <w:sz w:val="20"/>
                <w:szCs w:val="20"/>
                <w:lang w:val="ka-GE"/>
              </w:rPr>
              <w:t>უახლესი</w:t>
            </w:r>
            <w:r w:rsidR="0069046C" w:rsidRPr="00724C68">
              <w:rPr>
                <w:rFonts w:ascii="Sylfaen" w:hAnsi="Sylfaen"/>
                <w:sz w:val="20"/>
                <w:szCs w:val="20"/>
                <w:lang w:val="ka-GE"/>
              </w:rPr>
              <w:t xml:space="preserve"> </w:t>
            </w:r>
            <w:r w:rsidR="0069046C" w:rsidRPr="00724C68">
              <w:rPr>
                <w:rFonts w:ascii="Sylfaen" w:hAnsi="Sylfaen" w:cs="Sylfaen"/>
                <w:sz w:val="20"/>
                <w:szCs w:val="20"/>
                <w:lang w:val="ka-GE"/>
              </w:rPr>
              <w:t>კვლევების</w:t>
            </w:r>
            <w:r w:rsidR="0069046C" w:rsidRPr="00724C68">
              <w:rPr>
                <w:rFonts w:ascii="Sylfaen" w:hAnsi="Sylfaen"/>
                <w:sz w:val="20"/>
                <w:szCs w:val="20"/>
                <w:lang w:val="ka-GE"/>
              </w:rPr>
              <w:t xml:space="preserve">) </w:t>
            </w:r>
            <w:r w:rsidR="0069046C" w:rsidRPr="00724C68">
              <w:rPr>
                <w:rFonts w:ascii="Sylfaen" w:hAnsi="Sylfaen" w:cs="Sylfaen"/>
                <w:sz w:val="20"/>
                <w:szCs w:val="20"/>
                <w:lang w:val="ka-GE"/>
              </w:rPr>
              <w:t>კრიტიკული</w:t>
            </w:r>
            <w:r w:rsidR="0069046C" w:rsidRPr="00724C68">
              <w:rPr>
                <w:rFonts w:ascii="Sylfaen" w:hAnsi="Sylfaen"/>
                <w:sz w:val="20"/>
                <w:szCs w:val="20"/>
                <w:lang w:val="ka-GE"/>
              </w:rPr>
              <w:t xml:space="preserve"> </w:t>
            </w:r>
            <w:r w:rsidR="0069046C" w:rsidRPr="00724C68">
              <w:rPr>
                <w:rFonts w:ascii="Sylfaen" w:hAnsi="Sylfaen" w:cs="Sylfaen"/>
                <w:sz w:val="20"/>
                <w:szCs w:val="20"/>
                <w:lang w:val="ka-GE"/>
              </w:rPr>
              <w:t>ანალიზის</w:t>
            </w:r>
            <w:r w:rsidR="0069046C" w:rsidRPr="00724C68">
              <w:rPr>
                <w:rFonts w:ascii="Sylfaen" w:hAnsi="Sylfaen"/>
                <w:sz w:val="20"/>
                <w:szCs w:val="20"/>
                <w:lang w:val="ka-GE"/>
              </w:rPr>
              <w:t xml:space="preserve"> </w:t>
            </w:r>
            <w:r w:rsidR="0069046C" w:rsidRPr="00724C68">
              <w:rPr>
                <w:rFonts w:ascii="Sylfaen" w:hAnsi="Sylfaen" w:cs="Sylfaen"/>
                <w:sz w:val="20"/>
                <w:szCs w:val="20"/>
                <w:lang w:val="ka-GE"/>
              </w:rPr>
              <w:t>საფუძველზე</w:t>
            </w:r>
            <w:r w:rsidR="0069046C" w:rsidRPr="00724C68">
              <w:rPr>
                <w:rFonts w:ascii="Sylfaen" w:hAnsi="Sylfaen"/>
                <w:sz w:val="20"/>
                <w:szCs w:val="20"/>
                <w:lang w:val="ka-GE"/>
              </w:rPr>
              <w:t xml:space="preserve"> </w:t>
            </w:r>
            <w:r w:rsidR="0069046C" w:rsidRPr="00724C68">
              <w:rPr>
                <w:rFonts w:ascii="Sylfaen" w:hAnsi="Sylfaen" w:cs="Sylfaen"/>
                <w:sz w:val="20"/>
                <w:szCs w:val="20"/>
                <w:lang w:val="ka-GE"/>
              </w:rPr>
              <w:t>დასაბუთებული</w:t>
            </w:r>
            <w:r w:rsidR="0069046C" w:rsidRPr="00724C68">
              <w:rPr>
                <w:rFonts w:ascii="Sylfaen" w:hAnsi="Sylfaen"/>
                <w:sz w:val="20"/>
                <w:szCs w:val="20"/>
                <w:lang w:val="ka-GE"/>
              </w:rPr>
              <w:t xml:space="preserve">, არგუმენტირებული </w:t>
            </w:r>
            <w:r w:rsidR="0069046C" w:rsidRPr="00724C68">
              <w:rPr>
                <w:rFonts w:ascii="Sylfaen" w:hAnsi="Sylfaen" w:cs="Sylfaen"/>
                <w:sz w:val="20"/>
                <w:szCs w:val="20"/>
                <w:lang w:val="ka-GE"/>
              </w:rPr>
              <w:t>დასკვნების</w:t>
            </w:r>
            <w:r w:rsidR="0069046C" w:rsidRPr="00724C68">
              <w:rPr>
                <w:rFonts w:ascii="Sylfaen" w:hAnsi="Sylfaen"/>
                <w:sz w:val="20"/>
                <w:szCs w:val="20"/>
                <w:lang w:val="ka-GE"/>
              </w:rPr>
              <w:t xml:space="preserve"> </w:t>
            </w:r>
            <w:r w:rsidR="0069046C" w:rsidRPr="00724C68">
              <w:rPr>
                <w:rFonts w:ascii="Sylfaen" w:hAnsi="Sylfaen" w:cs="Sylfaen"/>
                <w:sz w:val="20"/>
                <w:szCs w:val="20"/>
                <w:lang w:val="ka-GE"/>
              </w:rPr>
              <w:t>ჩამოყალიბება</w:t>
            </w:r>
            <w:r w:rsidR="00994E6E" w:rsidRPr="00724C68">
              <w:rPr>
                <w:rFonts w:ascii="Sylfaen" w:hAnsi="Sylfaen"/>
                <w:sz w:val="20"/>
                <w:szCs w:val="20"/>
                <w:lang w:val="ka-GE"/>
              </w:rPr>
              <w:t>; ფაქტობრივი მონაცემების გააზრება-განალიზება და დასკვნის გაკეთება; წარმოქმნილი პრობლემების</w:t>
            </w:r>
            <w:r w:rsidR="00724C68">
              <w:rPr>
                <w:rFonts w:ascii="Sylfaen" w:hAnsi="Sylfaen"/>
                <w:sz w:val="20"/>
                <w:szCs w:val="20"/>
                <w:lang w:val="ka-GE"/>
              </w:rPr>
              <w:t xml:space="preserve"> </w:t>
            </w:r>
            <w:r w:rsidR="00994E6E" w:rsidRPr="00724C68">
              <w:rPr>
                <w:rFonts w:ascii="Sylfaen" w:hAnsi="Sylfaen"/>
                <w:sz w:val="20"/>
                <w:szCs w:val="20"/>
                <w:lang w:val="ka-GE"/>
              </w:rPr>
              <w:t>გამომწვევი ფაქტობრივი მონაცემების შეგროვება, ლოგიკური მსჯელობის საფუძველზე დასკვნის გაკეთება და მათი კვალიფიცირებული  აღმოფხვრა.</w:t>
            </w:r>
          </w:p>
          <w:p w14:paraId="239189E0" w14:textId="77777777" w:rsidR="0069046C" w:rsidRPr="00724C68" w:rsidRDefault="0069046C" w:rsidP="00724C68">
            <w:pPr>
              <w:spacing w:after="0" w:line="240" w:lineRule="auto"/>
              <w:jc w:val="both"/>
              <w:rPr>
                <w:rFonts w:ascii="Sylfaen" w:hAnsi="Sylfaen"/>
                <w:sz w:val="20"/>
                <w:szCs w:val="20"/>
                <w:lang w:val="ka-GE"/>
              </w:rPr>
            </w:pPr>
          </w:p>
          <w:p w14:paraId="3880297E" w14:textId="74DED4AB" w:rsidR="0069046C" w:rsidRPr="00724C68" w:rsidRDefault="0069046C" w:rsidP="00724C68">
            <w:pPr>
              <w:spacing w:after="0" w:line="240" w:lineRule="auto"/>
              <w:jc w:val="both"/>
              <w:rPr>
                <w:rFonts w:ascii="Sylfaen" w:hAnsi="Sylfaen"/>
                <w:b/>
                <w:bCs/>
                <w:noProof/>
                <w:sz w:val="20"/>
                <w:szCs w:val="20"/>
                <w:lang w:val="ka-GE"/>
              </w:rPr>
            </w:pPr>
            <w:r w:rsidRPr="00724C68">
              <w:rPr>
                <w:rFonts w:ascii="Sylfaen" w:hAnsi="Sylfaen"/>
                <w:b/>
                <w:bCs/>
                <w:noProof/>
                <w:sz w:val="20"/>
                <w:szCs w:val="20"/>
                <w:lang w:val="ka-GE"/>
              </w:rPr>
              <w:t>დარგობრივი კომპეტენციები</w:t>
            </w:r>
          </w:p>
          <w:p w14:paraId="5EA4A5B8" w14:textId="19083700" w:rsidR="0069046C" w:rsidRPr="00724C68" w:rsidRDefault="0069046C" w:rsidP="00724C68">
            <w:pPr>
              <w:pStyle w:val="ListParagraph"/>
              <w:numPr>
                <w:ilvl w:val="0"/>
                <w:numId w:val="36"/>
              </w:numPr>
              <w:tabs>
                <w:tab w:val="left" w:pos="317"/>
              </w:tabs>
              <w:spacing w:after="0" w:line="240" w:lineRule="auto"/>
              <w:ind w:left="34" w:firstLine="0"/>
              <w:jc w:val="both"/>
              <w:rPr>
                <w:rFonts w:ascii="Sylfaen" w:hAnsi="Sylfaen" w:cs="BPG Glaho"/>
                <w:sz w:val="20"/>
                <w:szCs w:val="20"/>
                <w:lang w:val="ka-GE"/>
              </w:rPr>
            </w:pPr>
            <w:r w:rsidRPr="00724C68">
              <w:rPr>
                <w:rFonts w:ascii="Sylfaen" w:hAnsi="Sylfaen"/>
                <w:noProof/>
                <w:sz w:val="20"/>
                <w:szCs w:val="20"/>
                <w:lang w:val="ka-GE"/>
              </w:rPr>
              <w:t xml:space="preserve">შეუძლია </w:t>
            </w:r>
            <w:r w:rsidRPr="00724C68">
              <w:rPr>
                <w:rFonts w:ascii="Sylfaen" w:hAnsi="Sylfaen" w:cs="Sylfaen"/>
                <w:sz w:val="20"/>
                <w:szCs w:val="20"/>
                <w:lang w:val="ka-GE"/>
              </w:rPr>
              <w:t>კონსტიტუციურ</w:t>
            </w:r>
            <w:r w:rsidR="00484407" w:rsidRPr="00724C68">
              <w:rPr>
                <w:rFonts w:ascii="Sylfaen" w:hAnsi="Sylfaen" w:cs="Sylfaen"/>
                <w:sz w:val="20"/>
                <w:szCs w:val="20"/>
                <w:lang w:val="ka-GE"/>
              </w:rPr>
              <w:t>-</w:t>
            </w:r>
            <w:r w:rsidRPr="00724C68">
              <w:rPr>
                <w:rFonts w:ascii="Sylfaen" w:hAnsi="Sylfaen" w:cs="Sylfaen"/>
                <w:sz w:val="20"/>
                <w:szCs w:val="20"/>
                <w:lang w:val="ka-GE"/>
              </w:rPr>
              <w:t>ადმინისტრაციულ ინსტიტუტების და ათვისებულ დისციპლინათა   პრაქტიკაში გამოყენების საფუძველზე  შესაბამისი დასკვნების გაკეთება</w:t>
            </w:r>
            <w:r w:rsidR="00484407" w:rsidRPr="00724C68">
              <w:rPr>
                <w:rFonts w:ascii="Sylfaen" w:hAnsi="Sylfaen" w:cs="Sylfaen"/>
                <w:sz w:val="20"/>
                <w:szCs w:val="20"/>
                <w:lang w:val="ka-GE"/>
              </w:rPr>
              <w:t xml:space="preserve">; </w:t>
            </w:r>
            <w:r w:rsidRPr="00724C68">
              <w:rPr>
                <w:rFonts w:ascii="Sylfaen" w:hAnsi="Sylfaen" w:cs="BPG Glaho"/>
                <w:sz w:val="20"/>
                <w:szCs w:val="20"/>
                <w:lang w:val="ka-GE"/>
              </w:rPr>
              <w:t>პირველი ინსტანციის, სააპელაციო და უზენაესი სასამართლოების მიერ მიღებული გადაწყვეტილებების  ურთიერთშედარება</w:t>
            </w:r>
            <w:r w:rsidR="00484407" w:rsidRPr="00724C68">
              <w:rPr>
                <w:rFonts w:ascii="Sylfaen" w:hAnsi="Sylfaen" w:cs="BPG Glaho"/>
                <w:sz w:val="20"/>
                <w:szCs w:val="20"/>
                <w:lang w:val="ka-GE"/>
              </w:rPr>
              <w:t xml:space="preserve"> და </w:t>
            </w:r>
            <w:r w:rsidRPr="00724C68">
              <w:rPr>
                <w:rFonts w:ascii="Sylfaen" w:hAnsi="Sylfaen" w:cs="BPG Glaho"/>
                <w:sz w:val="20"/>
                <w:szCs w:val="20"/>
                <w:lang w:val="ka-GE"/>
              </w:rPr>
              <w:t>შესაბამისი დასკვ</w:t>
            </w:r>
            <w:r w:rsidR="00232CB2" w:rsidRPr="00724C68">
              <w:rPr>
                <w:rFonts w:ascii="Sylfaen" w:hAnsi="Sylfaen" w:cs="BPG Glaho"/>
                <w:sz w:val="20"/>
                <w:szCs w:val="20"/>
                <w:lang w:val="ka-GE"/>
              </w:rPr>
              <w:t>ნ</w:t>
            </w:r>
            <w:r w:rsidRPr="00724C68">
              <w:rPr>
                <w:rFonts w:ascii="Sylfaen" w:hAnsi="Sylfaen" w:cs="BPG Glaho"/>
                <w:sz w:val="20"/>
                <w:szCs w:val="20"/>
                <w:lang w:val="ka-GE"/>
              </w:rPr>
              <w:t>ების გაკეთება</w:t>
            </w:r>
            <w:r w:rsidR="00357159" w:rsidRPr="00724C68">
              <w:rPr>
                <w:rFonts w:ascii="Sylfaen" w:hAnsi="Sylfaen" w:cs="BPG Glaho"/>
                <w:sz w:val="20"/>
                <w:szCs w:val="20"/>
                <w:lang w:val="ka-GE"/>
              </w:rPr>
              <w:t>;</w:t>
            </w:r>
            <w:r w:rsidR="00232CB2" w:rsidRPr="00724C68">
              <w:rPr>
                <w:rFonts w:ascii="Sylfaen" w:hAnsi="Sylfaen" w:cs="BPG Glaho"/>
                <w:sz w:val="20"/>
                <w:szCs w:val="20"/>
                <w:lang w:val="ka-GE"/>
              </w:rPr>
              <w:t xml:space="preserve"> ევროპული სასამართლოს პრეცედენტული სამართლის გამოყენებით სათანადო დასკვნების შემუშავება.</w:t>
            </w:r>
          </w:p>
          <w:p w14:paraId="4AA1761D" w14:textId="30C389A5" w:rsidR="0069046C" w:rsidRPr="00724C68" w:rsidRDefault="0069046C" w:rsidP="00724C68">
            <w:pPr>
              <w:pStyle w:val="ListParagraph"/>
              <w:numPr>
                <w:ilvl w:val="0"/>
                <w:numId w:val="36"/>
              </w:numPr>
              <w:tabs>
                <w:tab w:val="left" w:pos="317"/>
              </w:tabs>
              <w:spacing w:after="0" w:line="240" w:lineRule="auto"/>
              <w:ind w:left="34" w:firstLine="0"/>
              <w:jc w:val="both"/>
              <w:rPr>
                <w:rFonts w:ascii="Sylfaen" w:hAnsi="Sylfaen"/>
                <w:bCs/>
                <w:sz w:val="20"/>
                <w:szCs w:val="20"/>
                <w:lang w:val="ka-GE" w:eastAsia="ru-RU"/>
              </w:rPr>
            </w:pPr>
            <w:r w:rsidRPr="00724C68">
              <w:rPr>
                <w:rFonts w:ascii="Sylfaen" w:hAnsi="Sylfaen" w:cs="BPG Glaho"/>
                <w:sz w:val="20"/>
                <w:szCs w:val="20"/>
                <w:lang w:val="ka-GE"/>
              </w:rPr>
              <w:t>შეუძლია</w:t>
            </w:r>
            <w:r w:rsidRPr="00724C68">
              <w:rPr>
                <w:rFonts w:ascii="Sylfaen" w:eastAsia="Times New Roman" w:hAnsi="Sylfaen" w:cs="Times New Roman"/>
                <w:sz w:val="20"/>
                <w:szCs w:val="20"/>
                <w:lang w:val="ka-GE"/>
              </w:rPr>
              <w:t xml:space="preserve"> </w:t>
            </w:r>
            <w:r w:rsidRPr="00724C68">
              <w:rPr>
                <w:rFonts w:ascii="Sylfaen" w:hAnsi="Sylfaen"/>
                <w:bCs/>
                <w:sz w:val="20"/>
                <w:szCs w:val="20"/>
                <w:lang w:val="ka-GE" w:eastAsia="ru-RU"/>
              </w:rPr>
              <w:t>კონსტიტუციური სარჩელისა თუ წარდგინების განსახილველად მიღების, არსებითად განხილვისა და გადაწყვეტის საპროცესო წესების კლასიფიცირება.</w:t>
            </w:r>
          </w:p>
          <w:p w14:paraId="3E65CEC6" w14:textId="44FE177C" w:rsidR="00484407" w:rsidRPr="00724C68" w:rsidRDefault="0008174F" w:rsidP="00724C68">
            <w:pPr>
              <w:pStyle w:val="ListParagraph"/>
              <w:numPr>
                <w:ilvl w:val="0"/>
                <w:numId w:val="36"/>
              </w:numPr>
              <w:tabs>
                <w:tab w:val="left" w:pos="317"/>
              </w:tabs>
              <w:spacing w:after="0" w:line="240" w:lineRule="auto"/>
              <w:ind w:left="34" w:firstLine="0"/>
              <w:jc w:val="both"/>
              <w:rPr>
                <w:rFonts w:ascii="Sylfaen" w:hAnsi="Sylfaen"/>
                <w:bCs/>
                <w:sz w:val="20"/>
                <w:szCs w:val="20"/>
                <w:lang w:val="ka-GE" w:eastAsia="ru-RU"/>
              </w:rPr>
            </w:pPr>
            <w:r w:rsidRPr="00724C68">
              <w:rPr>
                <w:rFonts w:ascii="Sylfaen" w:eastAsiaTheme="minorEastAsia" w:hAnsi="Sylfaen"/>
                <w:sz w:val="20"/>
                <w:szCs w:val="20"/>
                <w:lang w:val="ka-GE"/>
              </w:rPr>
              <w:t xml:space="preserve">შეუძლია </w:t>
            </w:r>
            <w:r w:rsidRPr="00724C68">
              <w:rPr>
                <w:rFonts w:ascii="Sylfaen" w:hAnsi="Sylfaen" w:cs="Sylfaen"/>
                <w:bCs/>
                <w:sz w:val="20"/>
                <w:szCs w:val="20"/>
              </w:rPr>
              <w:t xml:space="preserve"> ცალკეული დისციპლინების შესახებ არსებული სამეცნიერო ნაშრომების კრიტიკული ანალიზი</w:t>
            </w:r>
            <w:r w:rsidRPr="00724C68">
              <w:rPr>
                <w:rFonts w:ascii="Sylfaen" w:hAnsi="Sylfaen" w:cs="Sylfaen"/>
                <w:bCs/>
                <w:sz w:val="20"/>
                <w:szCs w:val="20"/>
                <w:lang w:val="ka-GE"/>
              </w:rPr>
              <w:t xml:space="preserve"> და შესაბამისი დასკვნების გაკეთება,</w:t>
            </w:r>
            <w:r w:rsidRPr="00724C68">
              <w:rPr>
                <w:rFonts w:ascii="Sylfaen" w:hAnsi="Sylfaen" w:cs="Sylfaen"/>
                <w:bCs/>
                <w:sz w:val="20"/>
                <w:szCs w:val="20"/>
              </w:rPr>
              <w:t xml:space="preserve"> </w:t>
            </w:r>
            <w:r w:rsidRPr="00724C68">
              <w:rPr>
                <w:rFonts w:ascii="Sylfaen" w:hAnsi="Sylfaen" w:cs="Sylfaen"/>
                <w:bCs/>
                <w:sz w:val="20"/>
                <w:szCs w:val="20"/>
                <w:lang w:val="ka-GE"/>
              </w:rPr>
              <w:t>რისი შედეგიცაა მაგისტრანტის</w:t>
            </w:r>
            <w:r w:rsidRPr="00724C68">
              <w:rPr>
                <w:rFonts w:ascii="Sylfaen" w:hAnsi="Sylfaen" w:cs="Sylfaen"/>
                <w:bCs/>
                <w:sz w:val="20"/>
                <w:szCs w:val="20"/>
              </w:rPr>
              <w:t xml:space="preserve"> სამაგისტრო </w:t>
            </w:r>
            <w:r w:rsidRPr="00724C68">
              <w:rPr>
                <w:rFonts w:ascii="Sylfaen" w:hAnsi="Sylfaen" w:cs="Sylfaen"/>
                <w:bCs/>
                <w:sz w:val="20"/>
                <w:szCs w:val="20"/>
                <w:lang w:val="ka-GE"/>
              </w:rPr>
              <w:t>ნაშრომი.</w:t>
            </w:r>
          </w:p>
        </w:tc>
      </w:tr>
      <w:tr w:rsidR="0069046C" w:rsidRPr="00724C68" w14:paraId="726EFE69" w14:textId="77777777" w:rsidTr="00724C68">
        <w:tc>
          <w:tcPr>
            <w:tcW w:w="2660" w:type="dxa"/>
            <w:tcBorders>
              <w:top w:val="single" w:sz="18" w:space="0" w:color="auto"/>
              <w:left w:val="single" w:sz="18" w:space="0" w:color="auto"/>
              <w:bottom w:val="single" w:sz="18" w:space="0" w:color="auto"/>
              <w:right w:val="single" w:sz="24" w:space="0" w:color="auto"/>
            </w:tcBorders>
            <w:shd w:val="clear" w:color="auto" w:fill="E5DFEC" w:themeFill="accent4" w:themeFillTint="33"/>
          </w:tcPr>
          <w:p w14:paraId="1F152C22" w14:textId="6D76676C" w:rsidR="0069046C" w:rsidRPr="00724C68" w:rsidRDefault="0069046C" w:rsidP="00724C68">
            <w:pPr>
              <w:spacing w:after="0" w:line="240" w:lineRule="auto"/>
              <w:rPr>
                <w:rFonts w:ascii="Sylfaen" w:hAnsi="Sylfaen" w:cs="Sylfaen"/>
                <w:b/>
                <w:bCs/>
                <w:color w:val="000000" w:themeColor="text1"/>
                <w:sz w:val="20"/>
                <w:szCs w:val="20"/>
                <w:lang w:val="ka-GE"/>
              </w:rPr>
            </w:pPr>
            <w:r w:rsidRPr="00724C68">
              <w:rPr>
                <w:rFonts w:ascii="Sylfaen" w:hAnsi="Sylfaen" w:cs="Sylfaen"/>
                <w:b/>
                <w:bCs/>
                <w:color w:val="000000" w:themeColor="text1"/>
                <w:sz w:val="20"/>
                <w:szCs w:val="20"/>
                <w:lang w:val="ka-GE"/>
              </w:rPr>
              <w:t>კომუნიკაციის უნარი</w:t>
            </w:r>
          </w:p>
        </w:tc>
        <w:tc>
          <w:tcPr>
            <w:tcW w:w="8080" w:type="dxa"/>
            <w:gridSpan w:val="2"/>
            <w:tcBorders>
              <w:top w:val="single" w:sz="18" w:space="0" w:color="auto"/>
              <w:left w:val="single" w:sz="24" w:space="0" w:color="auto"/>
              <w:bottom w:val="single" w:sz="18" w:space="0" w:color="auto"/>
              <w:right w:val="single" w:sz="18" w:space="0" w:color="auto"/>
            </w:tcBorders>
          </w:tcPr>
          <w:p w14:paraId="55EC1084" w14:textId="41CA27B9" w:rsidR="0069046C" w:rsidRPr="00724C68" w:rsidRDefault="0069046C" w:rsidP="00724C68">
            <w:pPr>
              <w:spacing w:after="0" w:line="240" w:lineRule="auto"/>
              <w:jc w:val="both"/>
              <w:rPr>
                <w:rFonts w:ascii="Sylfaen" w:hAnsi="Sylfaen" w:cs="Sylfaen"/>
                <w:b/>
                <w:sz w:val="20"/>
                <w:szCs w:val="20"/>
                <w:lang w:val="ka-GE"/>
              </w:rPr>
            </w:pPr>
            <w:r w:rsidRPr="00724C68">
              <w:rPr>
                <w:rFonts w:ascii="Sylfaen" w:hAnsi="Sylfaen" w:cs="Sylfaen"/>
                <w:b/>
                <w:sz w:val="20"/>
                <w:szCs w:val="20"/>
                <w:lang w:val="ka-GE"/>
              </w:rPr>
              <w:t>ზოგადი კომპეტენციები</w:t>
            </w:r>
          </w:p>
          <w:p w14:paraId="7A3F003F" w14:textId="32DFB552" w:rsidR="004518AB" w:rsidRPr="00724C68" w:rsidRDefault="0069046C" w:rsidP="00724C68">
            <w:pPr>
              <w:spacing w:after="0" w:line="240" w:lineRule="auto"/>
              <w:jc w:val="both"/>
              <w:rPr>
                <w:rFonts w:ascii="Sylfaen" w:hAnsi="Sylfaen" w:cs="Sylfaen"/>
                <w:sz w:val="20"/>
                <w:szCs w:val="20"/>
                <w:lang w:val="ka-GE"/>
              </w:rPr>
            </w:pPr>
            <w:r w:rsidRPr="00724C68">
              <w:rPr>
                <w:rFonts w:ascii="Sylfaen" w:hAnsi="Sylfaen" w:cs="Sylfaen"/>
                <w:sz w:val="20"/>
                <w:szCs w:val="20"/>
                <w:lang w:val="ka-GE"/>
              </w:rPr>
              <w:t xml:space="preserve">ფლობს კამათის კულტურას </w:t>
            </w:r>
            <w:r w:rsidR="00A13F4D" w:rsidRPr="00724C68">
              <w:rPr>
                <w:rFonts w:ascii="Sylfaen" w:hAnsi="Sylfaen" w:cs="Sylfaen"/>
                <w:sz w:val="20"/>
                <w:szCs w:val="20"/>
                <w:lang w:val="ka-GE"/>
              </w:rPr>
              <w:t xml:space="preserve">და </w:t>
            </w:r>
            <w:r w:rsidRPr="00724C68">
              <w:rPr>
                <w:rFonts w:ascii="Sylfaen" w:hAnsi="Sylfaen" w:cs="Sylfaen"/>
                <w:sz w:val="20"/>
                <w:szCs w:val="20"/>
                <w:lang w:val="ka-GE"/>
              </w:rPr>
              <w:t xml:space="preserve">პრეზენტაციების უნარს; </w:t>
            </w:r>
            <w:r w:rsidRPr="00724C68">
              <w:rPr>
                <w:rFonts w:ascii="Sylfaen" w:hAnsi="Sylfaen" w:cs="Sylfaen"/>
                <w:sz w:val="20"/>
                <w:szCs w:val="20"/>
              </w:rPr>
              <w:t xml:space="preserve">კომპლექსური </w:t>
            </w:r>
            <w:r w:rsidRPr="00724C68">
              <w:rPr>
                <w:rFonts w:ascii="Sylfaen" w:hAnsi="Sylfaen" w:cs="Sylfaen"/>
                <w:sz w:val="20"/>
                <w:szCs w:val="20"/>
                <w:lang w:val="ka-GE"/>
              </w:rPr>
              <w:t xml:space="preserve">სამართლებრივი </w:t>
            </w:r>
            <w:r w:rsidR="00232CB2" w:rsidRPr="00724C68">
              <w:rPr>
                <w:rFonts w:ascii="Sylfaen" w:hAnsi="Sylfaen" w:cs="Sylfaen"/>
                <w:sz w:val="20"/>
                <w:szCs w:val="20"/>
              </w:rPr>
              <w:t>საკითხ</w:t>
            </w:r>
            <w:r w:rsidR="004518AB" w:rsidRPr="00724C68">
              <w:rPr>
                <w:rFonts w:ascii="Sylfaen" w:hAnsi="Sylfaen" w:cs="Sylfaen"/>
                <w:sz w:val="20"/>
                <w:szCs w:val="20"/>
                <w:lang w:val="ka-GE"/>
              </w:rPr>
              <w:t>ები</w:t>
            </w:r>
            <w:r w:rsidRPr="00724C68">
              <w:rPr>
                <w:rFonts w:ascii="Sylfaen" w:hAnsi="Sylfaen" w:cs="Sylfaen"/>
                <w:sz w:val="20"/>
                <w:szCs w:val="20"/>
              </w:rPr>
              <w:t>ს</w:t>
            </w:r>
            <w:r w:rsidRPr="00724C68">
              <w:rPr>
                <w:rFonts w:ascii="Sylfaen" w:hAnsi="Sylfaen" w:cs="Sylfaen"/>
                <w:sz w:val="20"/>
                <w:szCs w:val="20"/>
                <w:lang w:val="ka-GE"/>
              </w:rPr>
              <w:t xml:space="preserve">, </w:t>
            </w:r>
            <w:r w:rsidRPr="00724C68">
              <w:rPr>
                <w:rFonts w:ascii="Sylfaen" w:hAnsi="Sylfaen" w:cs="Sylfaen"/>
                <w:sz w:val="20"/>
                <w:szCs w:val="20"/>
              </w:rPr>
              <w:t>როგორც წერილობით, ასევე ზეპირად</w:t>
            </w:r>
            <w:r w:rsidRPr="00724C68">
              <w:rPr>
                <w:rFonts w:ascii="Sylfaen" w:hAnsi="Sylfaen" w:cs="Sylfaen"/>
                <w:sz w:val="20"/>
                <w:szCs w:val="20"/>
                <w:lang w:val="ka-GE"/>
              </w:rPr>
              <w:t xml:space="preserve"> ჩამოყალიბების, </w:t>
            </w:r>
            <w:r w:rsidRPr="00724C68">
              <w:rPr>
                <w:rFonts w:ascii="Sylfaen" w:hAnsi="Sylfaen"/>
                <w:sz w:val="20"/>
                <w:szCs w:val="20"/>
                <w:lang w:val="ka-GE"/>
              </w:rPr>
              <w:t>მოსმენის, დარწმუნებისა და საინფორმაციო-საკომუნიკაციო ტექნოლოგიების გამოყენების უნარს.</w:t>
            </w:r>
          </w:p>
          <w:p w14:paraId="0362C1CC" w14:textId="4C805B39" w:rsidR="0069046C" w:rsidRPr="00724C68" w:rsidRDefault="000319F6" w:rsidP="00724C68">
            <w:pPr>
              <w:spacing w:after="0" w:line="240" w:lineRule="auto"/>
              <w:jc w:val="both"/>
              <w:rPr>
                <w:rFonts w:ascii="Sylfaen" w:hAnsi="Sylfaen"/>
                <w:sz w:val="20"/>
                <w:szCs w:val="20"/>
                <w:lang w:val="ka-GE"/>
              </w:rPr>
            </w:pPr>
            <w:r w:rsidRPr="00724C68">
              <w:rPr>
                <w:rFonts w:ascii="Sylfaen" w:hAnsi="Sylfaen"/>
                <w:sz w:val="20"/>
                <w:szCs w:val="20"/>
                <w:lang w:val="ka-GE"/>
              </w:rPr>
              <w:t xml:space="preserve">  </w:t>
            </w:r>
          </w:p>
          <w:p w14:paraId="237BAB60" w14:textId="7EB15D90" w:rsidR="0069046C" w:rsidRPr="00724C68" w:rsidRDefault="0069046C" w:rsidP="00724C68">
            <w:pPr>
              <w:spacing w:after="0" w:line="240" w:lineRule="auto"/>
              <w:jc w:val="both"/>
              <w:rPr>
                <w:rFonts w:ascii="Sylfaen" w:hAnsi="Sylfaen"/>
                <w:b/>
                <w:bCs/>
                <w:noProof/>
                <w:sz w:val="20"/>
                <w:szCs w:val="20"/>
                <w:lang w:val="ka-GE"/>
              </w:rPr>
            </w:pPr>
            <w:r w:rsidRPr="00724C68">
              <w:rPr>
                <w:rFonts w:ascii="Sylfaen" w:hAnsi="Sylfaen"/>
                <w:b/>
                <w:bCs/>
                <w:noProof/>
                <w:sz w:val="20"/>
                <w:szCs w:val="20"/>
                <w:lang w:val="ka-GE"/>
              </w:rPr>
              <w:t>დარგობრივი კომპეტენციები</w:t>
            </w:r>
          </w:p>
          <w:p w14:paraId="748A2309" w14:textId="6E6F3AC6" w:rsidR="0069046C" w:rsidRPr="00724C68" w:rsidRDefault="0069046C" w:rsidP="00724C68">
            <w:pPr>
              <w:pStyle w:val="ListParagraph"/>
              <w:numPr>
                <w:ilvl w:val="0"/>
                <w:numId w:val="37"/>
              </w:numPr>
              <w:tabs>
                <w:tab w:val="left" w:pos="317"/>
              </w:tabs>
              <w:spacing w:after="0" w:line="240" w:lineRule="auto"/>
              <w:ind w:left="34" w:firstLine="0"/>
              <w:jc w:val="both"/>
              <w:rPr>
                <w:rFonts w:ascii="Sylfaen" w:hAnsi="Sylfaen" w:cs="Sylfaen"/>
                <w:bCs/>
                <w:sz w:val="20"/>
                <w:szCs w:val="20"/>
                <w:lang w:val="ka-GE"/>
              </w:rPr>
            </w:pPr>
            <w:r w:rsidRPr="00724C68">
              <w:rPr>
                <w:rFonts w:ascii="Sylfaen" w:hAnsi="Sylfaen" w:cs="Sylfaen"/>
                <w:bCs/>
                <w:sz w:val="20"/>
                <w:szCs w:val="20"/>
                <w:lang w:val="ka-GE"/>
              </w:rPr>
              <w:t>გათვალისწინებული აქვს აკადემიური პატიოსნების სტანდარტები და საინფორმაციო-საკომუნიკაციო ტექნოლოგიების მიღწევები</w:t>
            </w:r>
            <w:r w:rsidR="003C6673" w:rsidRPr="00724C68">
              <w:rPr>
                <w:rFonts w:ascii="Sylfaen" w:hAnsi="Sylfaen" w:cs="Sylfaen"/>
                <w:bCs/>
                <w:sz w:val="20"/>
                <w:szCs w:val="20"/>
                <w:lang w:val="ka-GE"/>
              </w:rPr>
              <w:t>; შეუძლია დარგობრივი სასწავლო და სამეცნიერო კომუნიკაცია.</w:t>
            </w:r>
          </w:p>
        </w:tc>
      </w:tr>
      <w:tr w:rsidR="000319F6" w:rsidRPr="00724C68" w14:paraId="31CE1384" w14:textId="77777777" w:rsidTr="00724C68">
        <w:trPr>
          <w:trHeight w:val="3652"/>
        </w:trPr>
        <w:tc>
          <w:tcPr>
            <w:tcW w:w="2660" w:type="dxa"/>
            <w:tcBorders>
              <w:top w:val="single" w:sz="12" w:space="0" w:color="auto"/>
              <w:left w:val="single" w:sz="18" w:space="0" w:color="auto"/>
              <w:bottom w:val="single" w:sz="18" w:space="0" w:color="auto"/>
              <w:right w:val="single" w:sz="24" w:space="0" w:color="auto"/>
            </w:tcBorders>
            <w:shd w:val="clear" w:color="auto" w:fill="E5DFEC" w:themeFill="accent4" w:themeFillTint="33"/>
          </w:tcPr>
          <w:p w14:paraId="272302F3" w14:textId="736689FC" w:rsidR="000319F6" w:rsidRPr="00724C68" w:rsidRDefault="000319F6" w:rsidP="00724C68">
            <w:pPr>
              <w:spacing w:after="0" w:line="240" w:lineRule="auto"/>
              <w:rPr>
                <w:rFonts w:ascii="Sylfaen" w:hAnsi="Sylfaen" w:cs="Sylfaen"/>
                <w:b/>
                <w:bCs/>
                <w:color w:val="000000" w:themeColor="text1"/>
                <w:sz w:val="20"/>
                <w:szCs w:val="20"/>
                <w:lang w:val="ka-GE"/>
              </w:rPr>
            </w:pPr>
            <w:r w:rsidRPr="00724C68">
              <w:rPr>
                <w:rFonts w:ascii="Sylfaen" w:hAnsi="Sylfaen" w:cs="Sylfaen"/>
                <w:b/>
                <w:bCs/>
                <w:color w:val="000000" w:themeColor="text1"/>
                <w:sz w:val="20"/>
                <w:szCs w:val="20"/>
                <w:lang w:val="ka-GE"/>
              </w:rPr>
              <w:t>სწავლის უნარი</w:t>
            </w:r>
          </w:p>
        </w:tc>
        <w:tc>
          <w:tcPr>
            <w:tcW w:w="8080" w:type="dxa"/>
            <w:gridSpan w:val="2"/>
            <w:tcBorders>
              <w:top w:val="single" w:sz="12" w:space="0" w:color="auto"/>
              <w:left w:val="single" w:sz="24" w:space="0" w:color="auto"/>
              <w:bottom w:val="single" w:sz="18" w:space="0" w:color="auto"/>
              <w:right w:val="single" w:sz="18" w:space="0" w:color="auto"/>
            </w:tcBorders>
          </w:tcPr>
          <w:p w14:paraId="73C7BA1E" w14:textId="729A61A2" w:rsidR="000319F6" w:rsidRPr="00724C68" w:rsidRDefault="000319F6" w:rsidP="00724C68">
            <w:pPr>
              <w:spacing w:after="0" w:line="240" w:lineRule="auto"/>
              <w:jc w:val="both"/>
              <w:rPr>
                <w:rFonts w:ascii="Sylfaen" w:hAnsi="Sylfaen" w:cs="Sylfaen"/>
                <w:b/>
                <w:sz w:val="20"/>
                <w:szCs w:val="20"/>
                <w:lang w:val="ka-GE"/>
              </w:rPr>
            </w:pPr>
            <w:r w:rsidRPr="00724C68">
              <w:rPr>
                <w:rFonts w:ascii="Sylfaen" w:hAnsi="Sylfaen" w:cs="Sylfaen"/>
                <w:b/>
                <w:sz w:val="20"/>
                <w:szCs w:val="20"/>
                <w:lang w:val="ka-GE"/>
              </w:rPr>
              <w:t>ზოგადი კომპეტენციები</w:t>
            </w:r>
          </w:p>
          <w:p w14:paraId="73387BC9" w14:textId="5137A63C" w:rsidR="000319F6" w:rsidRPr="00724C68" w:rsidRDefault="000319F6" w:rsidP="00724C68">
            <w:pPr>
              <w:spacing w:after="0" w:line="240" w:lineRule="auto"/>
              <w:jc w:val="both"/>
              <w:rPr>
                <w:rFonts w:ascii="Sylfaen" w:hAnsi="Sylfaen"/>
                <w:sz w:val="20"/>
                <w:szCs w:val="20"/>
                <w:lang w:val="ka-GE"/>
              </w:rPr>
            </w:pPr>
            <w:r w:rsidRPr="00724C68">
              <w:rPr>
                <w:rFonts w:ascii="Sylfaen" w:hAnsi="Sylfaen" w:cs="Sylfaen"/>
                <w:sz w:val="20"/>
                <w:szCs w:val="20"/>
                <w:lang w:val="es-ES"/>
              </w:rPr>
              <w:t>წყაროებისა</w:t>
            </w:r>
            <w:r w:rsidRPr="00724C68">
              <w:rPr>
                <w:rFonts w:ascii="Sylfaen" w:hAnsi="Sylfaen" w:cs="AcadMtavr"/>
                <w:sz w:val="20"/>
                <w:szCs w:val="20"/>
                <w:lang w:val="es-ES"/>
              </w:rPr>
              <w:t xml:space="preserve"> </w:t>
            </w:r>
            <w:r w:rsidRPr="00724C68">
              <w:rPr>
                <w:rFonts w:ascii="Sylfaen" w:hAnsi="Sylfaen" w:cs="Sylfaen"/>
                <w:sz w:val="20"/>
                <w:szCs w:val="20"/>
                <w:lang w:val="es-ES"/>
              </w:rPr>
              <w:t>თუ</w:t>
            </w:r>
            <w:r w:rsidRPr="00724C68">
              <w:rPr>
                <w:rFonts w:ascii="Sylfaen" w:hAnsi="Sylfaen" w:cs="AcadMtavr"/>
                <w:sz w:val="20"/>
                <w:szCs w:val="20"/>
                <w:lang w:val="es-ES"/>
              </w:rPr>
              <w:t xml:space="preserve"> </w:t>
            </w:r>
            <w:r w:rsidRPr="00724C68">
              <w:rPr>
                <w:rFonts w:ascii="Sylfaen" w:hAnsi="Sylfaen" w:cs="Sylfaen"/>
                <w:sz w:val="20"/>
                <w:szCs w:val="20"/>
                <w:lang w:val="es-ES"/>
              </w:rPr>
              <w:t>ინფორმაციული</w:t>
            </w:r>
            <w:r w:rsidRPr="00724C68">
              <w:rPr>
                <w:rFonts w:ascii="Sylfaen" w:hAnsi="Sylfaen" w:cs="AcadMtavr"/>
                <w:sz w:val="20"/>
                <w:szCs w:val="20"/>
                <w:lang w:val="es-ES"/>
              </w:rPr>
              <w:t xml:space="preserve"> </w:t>
            </w:r>
            <w:r w:rsidRPr="00724C68">
              <w:rPr>
                <w:rFonts w:ascii="Sylfaen" w:hAnsi="Sylfaen" w:cs="Sylfaen"/>
                <w:sz w:val="20"/>
                <w:szCs w:val="20"/>
                <w:lang w:val="es-ES"/>
              </w:rPr>
              <w:t>რესურსების</w:t>
            </w:r>
            <w:r w:rsidRPr="00724C68">
              <w:rPr>
                <w:rFonts w:ascii="Sylfaen" w:hAnsi="Sylfaen" w:cs="AcadMtavr"/>
                <w:sz w:val="20"/>
                <w:szCs w:val="20"/>
                <w:lang w:val="es-ES"/>
              </w:rPr>
              <w:t xml:space="preserve"> </w:t>
            </w:r>
            <w:r w:rsidRPr="00724C68">
              <w:rPr>
                <w:rFonts w:ascii="Sylfaen" w:hAnsi="Sylfaen" w:cs="Sylfaen"/>
                <w:sz w:val="20"/>
                <w:szCs w:val="20"/>
                <w:lang w:val="es-ES"/>
              </w:rPr>
              <w:t>ფართო</w:t>
            </w:r>
            <w:r w:rsidRPr="00724C68">
              <w:rPr>
                <w:rFonts w:ascii="Sylfaen" w:hAnsi="Sylfaen" w:cs="AcadMtavr"/>
                <w:sz w:val="20"/>
                <w:szCs w:val="20"/>
                <w:lang w:val="es-ES"/>
              </w:rPr>
              <w:t xml:space="preserve"> </w:t>
            </w:r>
            <w:r w:rsidRPr="00724C68">
              <w:rPr>
                <w:rFonts w:ascii="Sylfaen" w:hAnsi="Sylfaen" w:cs="Sylfaen"/>
                <w:sz w:val="20"/>
                <w:szCs w:val="20"/>
                <w:lang w:val="es-ES"/>
              </w:rPr>
              <w:t>სპექტრის</w:t>
            </w:r>
            <w:r w:rsidRPr="00724C68">
              <w:rPr>
                <w:rFonts w:ascii="Sylfaen" w:hAnsi="Sylfaen" w:cs="AcadMtavr"/>
                <w:sz w:val="20"/>
                <w:szCs w:val="20"/>
                <w:lang w:val="es-ES"/>
              </w:rPr>
              <w:t xml:space="preserve"> </w:t>
            </w:r>
            <w:r w:rsidRPr="00724C68">
              <w:rPr>
                <w:rFonts w:ascii="Sylfaen" w:hAnsi="Sylfaen" w:cs="Sylfaen"/>
                <w:sz w:val="20"/>
                <w:szCs w:val="20"/>
                <w:lang w:val="es-ES"/>
              </w:rPr>
              <w:t>გამოყენებით</w:t>
            </w:r>
            <w:r w:rsidRPr="00724C68">
              <w:rPr>
                <w:rFonts w:ascii="Sylfaen" w:hAnsi="Sylfaen" w:cs="Sylfaen"/>
                <w:sz w:val="20"/>
                <w:szCs w:val="20"/>
                <w:lang w:val="ka-GE"/>
              </w:rPr>
              <w:t xml:space="preserve"> განსაზღვრავს</w:t>
            </w:r>
            <w:r w:rsidRPr="00724C68">
              <w:rPr>
                <w:rFonts w:ascii="Sylfaen" w:hAnsi="Sylfaen" w:cs="Sylfaen"/>
                <w:b/>
                <w:sz w:val="20"/>
                <w:szCs w:val="20"/>
                <w:lang w:val="ka-GE"/>
              </w:rPr>
              <w:t xml:space="preserve"> </w:t>
            </w:r>
            <w:r w:rsidRPr="00724C68">
              <w:rPr>
                <w:rFonts w:ascii="Sylfaen" w:hAnsi="Sylfaen" w:cs="Sylfaen"/>
                <w:sz w:val="20"/>
                <w:szCs w:val="20"/>
                <w:lang w:val="es-ES"/>
              </w:rPr>
              <w:t>საკუთარი</w:t>
            </w:r>
            <w:r w:rsidRPr="00724C68">
              <w:rPr>
                <w:rFonts w:ascii="Sylfaen" w:hAnsi="Sylfaen" w:cs="AcadMtavr"/>
                <w:sz w:val="20"/>
                <w:szCs w:val="20"/>
                <w:lang w:val="es-ES"/>
              </w:rPr>
              <w:t xml:space="preserve"> </w:t>
            </w:r>
            <w:r w:rsidRPr="00724C68">
              <w:rPr>
                <w:rFonts w:ascii="Sylfaen" w:hAnsi="Sylfaen" w:cs="Sylfaen"/>
                <w:sz w:val="20"/>
                <w:szCs w:val="20"/>
                <w:lang w:val="es-ES"/>
              </w:rPr>
              <w:t>სწავლის</w:t>
            </w:r>
            <w:r w:rsidRPr="00724C68">
              <w:rPr>
                <w:rFonts w:ascii="Sylfaen" w:hAnsi="Sylfaen" w:cs="AcadMtavr"/>
                <w:sz w:val="20"/>
                <w:szCs w:val="20"/>
                <w:lang w:val="es-ES"/>
              </w:rPr>
              <w:t xml:space="preserve"> </w:t>
            </w:r>
            <w:r w:rsidRPr="00724C68">
              <w:rPr>
                <w:rFonts w:ascii="Sylfaen" w:hAnsi="Sylfaen" w:cs="Sylfaen"/>
                <w:sz w:val="20"/>
                <w:szCs w:val="20"/>
                <w:lang w:val="es-ES"/>
              </w:rPr>
              <w:t>პროცეს</w:t>
            </w:r>
            <w:r w:rsidRPr="00724C68">
              <w:rPr>
                <w:rFonts w:ascii="Sylfaen" w:hAnsi="Sylfaen" w:cs="Sylfaen"/>
                <w:sz w:val="20"/>
                <w:szCs w:val="20"/>
                <w:lang w:val="ka-GE"/>
              </w:rPr>
              <w:t>ს;</w:t>
            </w:r>
            <w:r w:rsidRPr="00724C68">
              <w:rPr>
                <w:rFonts w:ascii="Sylfaen" w:hAnsi="Sylfaen" w:cs="Sylfaen"/>
                <w:b/>
                <w:sz w:val="20"/>
                <w:szCs w:val="20"/>
                <w:lang w:val="ka-GE"/>
              </w:rPr>
              <w:t xml:space="preserve"> </w:t>
            </w:r>
            <w:r w:rsidRPr="00724C68">
              <w:rPr>
                <w:rFonts w:ascii="Sylfaen" w:eastAsia="Arial Unicode MS" w:hAnsi="Sylfaen" w:cs="Arial Unicode MS"/>
                <w:sz w:val="20"/>
                <w:szCs w:val="20"/>
                <w:lang w:val="gl-ES"/>
              </w:rPr>
              <w:t xml:space="preserve">სწავლებისა და სწავლის ახალი მიდგომების დანერგვისათვის საჭირო </w:t>
            </w:r>
            <w:r w:rsidRPr="00724C68">
              <w:rPr>
                <w:rFonts w:ascii="Sylfaen" w:eastAsia="Arial Unicode MS" w:hAnsi="Sylfaen" w:cs="Arial Unicode MS"/>
                <w:sz w:val="20"/>
                <w:szCs w:val="20"/>
                <w:lang w:val="ka-GE"/>
              </w:rPr>
              <w:t>სტრატეგიებს; სამართლებრივი კვლევის უახლეს მიღწევებს</w:t>
            </w:r>
            <w:r w:rsidR="0008174F" w:rsidRPr="00724C68">
              <w:rPr>
                <w:rFonts w:ascii="Sylfaen" w:eastAsia="Arial Unicode MS" w:hAnsi="Sylfaen" w:cs="Arial Unicode MS"/>
                <w:sz w:val="20"/>
                <w:szCs w:val="20"/>
                <w:lang w:val="ka-GE"/>
              </w:rPr>
              <w:t>.</w:t>
            </w:r>
          </w:p>
          <w:p w14:paraId="6CD284F8" w14:textId="77777777" w:rsidR="000319F6" w:rsidRPr="00724C68" w:rsidRDefault="000319F6" w:rsidP="00724C68">
            <w:pPr>
              <w:spacing w:after="0" w:line="240" w:lineRule="auto"/>
              <w:jc w:val="both"/>
              <w:rPr>
                <w:rFonts w:ascii="Sylfaen" w:eastAsia="Arial Unicode MS" w:hAnsi="Sylfaen" w:cs="Arial Unicode MS"/>
                <w:sz w:val="20"/>
                <w:szCs w:val="20"/>
                <w:lang w:val="ka-GE"/>
              </w:rPr>
            </w:pPr>
          </w:p>
          <w:p w14:paraId="3C18FE1F" w14:textId="63440D96" w:rsidR="000319F6" w:rsidRPr="00724C68" w:rsidRDefault="000319F6" w:rsidP="00724C68">
            <w:pPr>
              <w:spacing w:after="0" w:line="240" w:lineRule="auto"/>
              <w:jc w:val="both"/>
              <w:rPr>
                <w:rFonts w:ascii="Sylfaen" w:hAnsi="Sylfaen"/>
                <w:b/>
                <w:bCs/>
                <w:noProof/>
                <w:sz w:val="20"/>
                <w:szCs w:val="20"/>
                <w:lang w:val="ka-GE"/>
              </w:rPr>
            </w:pPr>
            <w:r w:rsidRPr="00724C68">
              <w:rPr>
                <w:rFonts w:ascii="Sylfaen" w:hAnsi="Sylfaen"/>
                <w:b/>
                <w:bCs/>
                <w:noProof/>
                <w:sz w:val="20"/>
                <w:szCs w:val="20"/>
                <w:lang w:val="ka-GE"/>
              </w:rPr>
              <w:t>დარგობრივი კომპეტენციები</w:t>
            </w:r>
          </w:p>
          <w:p w14:paraId="1D809BFA" w14:textId="4211D29F" w:rsidR="003C6673" w:rsidRPr="00724C68" w:rsidRDefault="003C6673" w:rsidP="00724C68">
            <w:pPr>
              <w:pStyle w:val="ListParagraph"/>
              <w:numPr>
                <w:ilvl w:val="0"/>
                <w:numId w:val="37"/>
              </w:numPr>
              <w:tabs>
                <w:tab w:val="left" w:pos="317"/>
              </w:tabs>
              <w:spacing w:after="0" w:line="240" w:lineRule="auto"/>
              <w:ind w:left="0" w:firstLine="0"/>
              <w:jc w:val="both"/>
              <w:rPr>
                <w:rFonts w:ascii="Sylfaen" w:hAnsi="Sylfaen"/>
                <w:b/>
                <w:bCs/>
                <w:noProof/>
                <w:sz w:val="20"/>
                <w:szCs w:val="20"/>
                <w:lang w:val="ka-GE"/>
              </w:rPr>
            </w:pPr>
            <w:r w:rsidRPr="00724C68">
              <w:rPr>
                <w:rFonts w:ascii="Sylfaen" w:hAnsi="Sylfaen"/>
                <w:sz w:val="20"/>
                <w:szCs w:val="20"/>
                <w:lang w:val="ka-GE"/>
              </w:rPr>
              <w:t xml:space="preserve">გააჩნია </w:t>
            </w:r>
            <w:r w:rsidR="00484407" w:rsidRPr="00724C68">
              <w:rPr>
                <w:rFonts w:ascii="Sylfaen" w:hAnsi="Sylfaen"/>
                <w:sz w:val="20"/>
                <w:szCs w:val="20"/>
                <w:lang w:val="ka-GE"/>
              </w:rPr>
              <w:t>პროფესიული და კარიერული ზრდის მიზნით</w:t>
            </w:r>
            <w:r w:rsidRPr="00724C68">
              <w:rPr>
                <w:rFonts w:ascii="Sylfaen" w:hAnsi="Sylfaen"/>
                <w:sz w:val="20"/>
                <w:szCs w:val="20"/>
                <w:lang w:val="ka-GE"/>
              </w:rPr>
              <w:t xml:space="preserve"> სწავლის დაგეგმვის უნარი</w:t>
            </w:r>
            <w:r w:rsidR="00F14C16" w:rsidRPr="00724C68">
              <w:rPr>
                <w:rFonts w:ascii="Sylfaen" w:hAnsi="Sylfaen"/>
                <w:sz w:val="20"/>
                <w:szCs w:val="20"/>
                <w:lang w:val="ka-GE"/>
              </w:rPr>
              <w:t>.</w:t>
            </w:r>
          </w:p>
          <w:p w14:paraId="452FC996" w14:textId="53F82321" w:rsidR="003C6673" w:rsidRPr="00724C68" w:rsidRDefault="000319F6" w:rsidP="00724C68">
            <w:pPr>
              <w:pStyle w:val="ListParagraph"/>
              <w:numPr>
                <w:ilvl w:val="0"/>
                <w:numId w:val="37"/>
              </w:numPr>
              <w:tabs>
                <w:tab w:val="left" w:pos="317"/>
              </w:tabs>
              <w:spacing w:after="0" w:line="240" w:lineRule="auto"/>
              <w:ind w:left="0" w:firstLine="0"/>
              <w:jc w:val="both"/>
              <w:rPr>
                <w:rFonts w:ascii="Sylfaen" w:hAnsi="Sylfaen" w:cs="Sylfaen"/>
                <w:bCs/>
                <w:sz w:val="20"/>
                <w:szCs w:val="20"/>
                <w:lang w:val="ka-GE"/>
              </w:rPr>
            </w:pPr>
            <w:r w:rsidRPr="00724C68">
              <w:rPr>
                <w:rFonts w:ascii="Sylfaen" w:hAnsi="Sylfaen" w:cs="Sylfaen"/>
                <w:bCs/>
                <w:sz w:val="20"/>
                <w:szCs w:val="20"/>
                <w:lang w:val="ka-GE"/>
              </w:rPr>
              <w:t xml:space="preserve">შეუძლია სამეცნიერო კონცეფციებისადმი კრიტიკული მიდგომა, სამეცნიერო-კვლევითი მეთოდების პრაქტიკული გამოყენება; </w:t>
            </w:r>
            <w:r w:rsidR="003C6673" w:rsidRPr="00724C68">
              <w:rPr>
                <w:rFonts w:ascii="Sylfaen" w:hAnsi="Sylfaen" w:cs="Sylfaen"/>
                <w:bCs/>
                <w:sz w:val="20"/>
                <w:szCs w:val="20"/>
                <w:lang w:val="ka-GE"/>
              </w:rPr>
              <w:t xml:space="preserve">კვლევითი ხასიათის ნაშრომის დადგენილი </w:t>
            </w:r>
            <w:r w:rsidR="000A6103" w:rsidRPr="00724C68">
              <w:rPr>
                <w:rFonts w:ascii="Sylfaen" w:hAnsi="Sylfaen" w:cs="Sylfaen"/>
                <w:bCs/>
                <w:sz w:val="20"/>
                <w:szCs w:val="20"/>
                <w:lang w:val="ka-GE"/>
              </w:rPr>
              <w:t xml:space="preserve">სტანდარტით </w:t>
            </w:r>
            <w:r w:rsidR="003C6673" w:rsidRPr="00724C68">
              <w:rPr>
                <w:rFonts w:ascii="Sylfaen" w:hAnsi="Sylfaen" w:cs="Sylfaen"/>
                <w:bCs/>
                <w:sz w:val="20"/>
                <w:szCs w:val="20"/>
                <w:lang w:val="ka-GE"/>
              </w:rPr>
              <w:t>წარმოდგენა; კვლევის შედეგების პრეზენტაცია და ცალკეული პრობლემის გადაჭრის გზების მოძიება</w:t>
            </w:r>
            <w:r w:rsidR="00F14C16" w:rsidRPr="00724C68">
              <w:rPr>
                <w:rFonts w:ascii="Sylfaen" w:hAnsi="Sylfaen" w:cs="Sylfaen"/>
                <w:bCs/>
                <w:sz w:val="20"/>
                <w:szCs w:val="20"/>
                <w:lang w:val="ka-GE"/>
              </w:rPr>
              <w:t>.</w:t>
            </w:r>
          </w:p>
          <w:p w14:paraId="17B5BADB" w14:textId="11BA917B" w:rsidR="00484407" w:rsidRPr="00724C68" w:rsidRDefault="000319F6" w:rsidP="00724C68">
            <w:pPr>
              <w:pStyle w:val="ListParagraph"/>
              <w:numPr>
                <w:ilvl w:val="0"/>
                <w:numId w:val="37"/>
              </w:numPr>
              <w:tabs>
                <w:tab w:val="left" w:pos="317"/>
              </w:tabs>
              <w:spacing w:after="0" w:line="240" w:lineRule="auto"/>
              <w:ind w:left="0" w:firstLine="0"/>
              <w:jc w:val="both"/>
              <w:rPr>
                <w:rFonts w:ascii="Sylfaen" w:hAnsi="Sylfaen" w:cs="Sylfaen"/>
                <w:bCs/>
                <w:sz w:val="20"/>
                <w:szCs w:val="20"/>
                <w:lang w:val="ka-GE"/>
              </w:rPr>
            </w:pPr>
            <w:r w:rsidRPr="00724C68">
              <w:rPr>
                <w:rFonts w:ascii="Sylfaen" w:hAnsi="Sylfaen" w:cs="Sylfaen"/>
                <w:bCs/>
                <w:sz w:val="20"/>
                <w:szCs w:val="20"/>
                <w:lang w:val="ka-GE"/>
              </w:rPr>
              <w:t>შეუძლია თანამედროვე ინტერდისციპლინარული სამეცნიერო-კვლევითი მეთოდიკის მეშვეობით მუშაობის პროცესში თვითშეფასების მეთოდების გამოყენება</w:t>
            </w:r>
            <w:r w:rsidR="00F14C16" w:rsidRPr="00724C68">
              <w:rPr>
                <w:rFonts w:ascii="Sylfaen" w:hAnsi="Sylfaen" w:cs="Sylfaen"/>
                <w:bCs/>
                <w:sz w:val="20"/>
                <w:szCs w:val="20"/>
                <w:lang w:val="ka-GE"/>
              </w:rPr>
              <w:t>.</w:t>
            </w:r>
          </w:p>
        </w:tc>
      </w:tr>
      <w:tr w:rsidR="00A572AF" w:rsidRPr="00724C68" w14:paraId="78699BBB" w14:textId="77777777" w:rsidTr="00724C68">
        <w:tc>
          <w:tcPr>
            <w:tcW w:w="2660" w:type="dxa"/>
            <w:tcBorders>
              <w:top w:val="single" w:sz="18" w:space="0" w:color="auto"/>
              <w:left w:val="single" w:sz="18" w:space="0" w:color="auto"/>
              <w:bottom w:val="single" w:sz="18" w:space="0" w:color="auto"/>
              <w:right w:val="single" w:sz="24" w:space="0" w:color="auto"/>
            </w:tcBorders>
            <w:shd w:val="clear" w:color="auto" w:fill="E5DFEC" w:themeFill="accent4" w:themeFillTint="33"/>
          </w:tcPr>
          <w:p w14:paraId="49CF6C05" w14:textId="7D2CC0EE" w:rsidR="00A572AF" w:rsidRPr="00724C68" w:rsidRDefault="00A572AF" w:rsidP="00724C68">
            <w:pPr>
              <w:spacing w:after="0" w:line="240" w:lineRule="auto"/>
              <w:rPr>
                <w:rFonts w:ascii="Sylfaen" w:hAnsi="Sylfaen" w:cs="Sylfaen"/>
                <w:b/>
                <w:bCs/>
                <w:color w:val="000000" w:themeColor="text1"/>
                <w:sz w:val="20"/>
                <w:szCs w:val="20"/>
                <w:lang w:val="ka-GE"/>
              </w:rPr>
            </w:pPr>
            <w:r w:rsidRPr="00724C68">
              <w:rPr>
                <w:rFonts w:ascii="Sylfaen" w:hAnsi="Sylfaen" w:cs="Sylfaen"/>
                <w:b/>
                <w:bCs/>
                <w:color w:val="000000" w:themeColor="text1"/>
                <w:sz w:val="20"/>
                <w:szCs w:val="20"/>
                <w:lang w:val="ka-GE"/>
              </w:rPr>
              <w:t>ღირებულებები</w:t>
            </w:r>
          </w:p>
        </w:tc>
        <w:tc>
          <w:tcPr>
            <w:tcW w:w="8080" w:type="dxa"/>
            <w:gridSpan w:val="2"/>
            <w:tcBorders>
              <w:top w:val="single" w:sz="18" w:space="0" w:color="auto"/>
              <w:left w:val="single" w:sz="24" w:space="0" w:color="auto"/>
              <w:bottom w:val="single" w:sz="18" w:space="0" w:color="auto"/>
              <w:right w:val="single" w:sz="18" w:space="0" w:color="auto"/>
            </w:tcBorders>
          </w:tcPr>
          <w:p w14:paraId="31399030" w14:textId="5DF06D40" w:rsidR="00414119" w:rsidRPr="00724C68" w:rsidRDefault="00414119" w:rsidP="00724C68">
            <w:pPr>
              <w:spacing w:after="0" w:line="240" w:lineRule="auto"/>
              <w:jc w:val="both"/>
              <w:rPr>
                <w:rFonts w:ascii="Sylfaen" w:hAnsi="Sylfaen"/>
                <w:b/>
                <w:bCs/>
                <w:noProof/>
                <w:sz w:val="20"/>
                <w:szCs w:val="20"/>
                <w:lang w:val="ka-GE"/>
              </w:rPr>
            </w:pPr>
            <w:r w:rsidRPr="00724C68">
              <w:rPr>
                <w:rFonts w:ascii="Sylfaen" w:hAnsi="Sylfaen"/>
                <w:b/>
                <w:bCs/>
                <w:noProof/>
                <w:sz w:val="20"/>
                <w:szCs w:val="20"/>
                <w:lang w:val="ka-GE"/>
              </w:rPr>
              <w:t>ზოგადი კომპეტენციები</w:t>
            </w:r>
          </w:p>
          <w:p w14:paraId="3013C422" w14:textId="40AB866C" w:rsidR="00A572AF" w:rsidRPr="00724C68" w:rsidRDefault="00414119" w:rsidP="00724C68">
            <w:pPr>
              <w:spacing w:after="0" w:line="240" w:lineRule="auto"/>
              <w:jc w:val="both"/>
              <w:rPr>
                <w:rFonts w:ascii="Sylfaen" w:hAnsi="Sylfaen" w:cs="AcadNusx"/>
                <w:sz w:val="20"/>
                <w:szCs w:val="20"/>
                <w:lang w:val="ka-GE"/>
              </w:rPr>
            </w:pPr>
            <w:r w:rsidRPr="00724C68">
              <w:rPr>
                <w:rFonts w:ascii="Sylfaen" w:hAnsi="Sylfaen" w:cs="AcadNusx"/>
                <w:sz w:val="20"/>
                <w:szCs w:val="20"/>
                <w:lang w:val="ka-GE"/>
              </w:rPr>
              <w:lastRenderedPageBreak/>
              <w:t xml:space="preserve">     </w:t>
            </w:r>
            <w:r w:rsidR="00A572AF" w:rsidRPr="00724C68">
              <w:rPr>
                <w:rFonts w:ascii="Sylfaen" w:hAnsi="Sylfaen" w:cs="AcadNusx"/>
                <w:sz w:val="20"/>
                <w:szCs w:val="20"/>
                <w:lang w:val="ka-GE"/>
              </w:rPr>
              <w:t>აქვს</w:t>
            </w:r>
            <w:r w:rsidRPr="00724C68">
              <w:rPr>
                <w:rFonts w:ascii="Sylfaen" w:hAnsi="Sylfaen" w:cs="AcadNusx"/>
                <w:color w:val="FF0000"/>
                <w:sz w:val="20"/>
                <w:szCs w:val="20"/>
                <w:lang w:val="ka-GE"/>
              </w:rPr>
              <w:t xml:space="preserve"> </w:t>
            </w:r>
            <w:r w:rsidR="00A572AF" w:rsidRPr="00724C68">
              <w:rPr>
                <w:rFonts w:ascii="Sylfaen" w:hAnsi="Sylfaen" w:cs="Sylfaen"/>
                <w:sz w:val="20"/>
                <w:szCs w:val="20"/>
                <w:lang w:val="ka-GE"/>
              </w:rPr>
              <w:t>ზნეობრივ</w:t>
            </w:r>
            <w:r w:rsidR="00A572AF" w:rsidRPr="00724C68">
              <w:rPr>
                <w:rFonts w:ascii="Sylfaen" w:hAnsi="Sylfaen" w:cs="AcadNusx"/>
                <w:sz w:val="20"/>
                <w:szCs w:val="20"/>
                <w:lang w:val="ka-GE"/>
              </w:rPr>
              <w:t>-</w:t>
            </w:r>
            <w:r w:rsidR="00A572AF" w:rsidRPr="00724C68">
              <w:rPr>
                <w:rFonts w:ascii="Sylfaen" w:hAnsi="Sylfaen" w:cs="Sylfaen"/>
                <w:sz w:val="20"/>
                <w:szCs w:val="20"/>
                <w:lang w:val="ka-GE"/>
              </w:rPr>
              <w:t>ეთიკური</w:t>
            </w:r>
            <w:r w:rsidR="00A572AF" w:rsidRPr="00724C68">
              <w:rPr>
                <w:rFonts w:ascii="Sylfaen" w:hAnsi="Sylfaen" w:cs="AcadNusx"/>
                <w:sz w:val="20"/>
                <w:szCs w:val="20"/>
                <w:lang w:val="ka-GE"/>
              </w:rPr>
              <w:t xml:space="preserve"> </w:t>
            </w:r>
            <w:r w:rsidR="00A572AF" w:rsidRPr="00724C68">
              <w:rPr>
                <w:rFonts w:ascii="Sylfaen" w:hAnsi="Sylfaen" w:cs="Sylfaen"/>
                <w:sz w:val="20"/>
                <w:szCs w:val="20"/>
                <w:lang w:val="ka-GE"/>
              </w:rPr>
              <w:t>საკითხების</w:t>
            </w:r>
            <w:r w:rsidR="00A572AF" w:rsidRPr="00724C68">
              <w:rPr>
                <w:rFonts w:ascii="Sylfaen" w:hAnsi="Sylfaen" w:cs="AcadNusx"/>
                <w:sz w:val="20"/>
                <w:szCs w:val="20"/>
                <w:lang w:val="ka-GE"/>
              </w:rPr>
              <w:t xml:space="preserve"> </w:t>
            </w:r>
            <w:r w:rsidR="00A572AF" w:rsidRPr="00724C68">
              <w:rPr>
                <w:rFonts w:ascii="Sylfaen" w:hAnsi="Sylfaen" w:cs="Sylfaen"/>
                <w:sz w:val="20"/>
                <w:szCs w:val="20"/>
                <w:lang w:val="ka-GE"/>
              </w:rPr>
              <w:t>გამოკვეთის</w:t>
            </w:r>
            <w:r w:rsidR="00A572AF" w:rsidRPr="00724C68">
              <w:rPr>
                <w:rFonts w:ascii="Sylfaen" w:hAnsi="Sylfaen" w:cs="AcadNusx"/>
                <w:sz w:val="20"/>
                <w:szCs w:val="20"/>
                <w:lang w:val="ka-GE"/>
              </w:rPr>
              <w:t xml:space="preserve"> </w:t>
            </w:r>
            <w:r w:rsidR="00A572AF" w:rsidRPr="00724C68">
              <w:rPr>
                <w:rFonts w:ascii="Sylfaen" w:hAnsi="Sylfaen" w:cs="Sylfaen"/>
                <w:sz w:val="20"/>
                <w:szCs w:val="20"/>
                <w:lang w:val="ka-GE"/>
              </w:rPr>
              <w:t>და</w:t>
            </w:r>
            <w:r w:rsidR="00A572AF" w:rsidRPr="00724C68">
              <w:rPr>
                <w:rFonts w:ascii="Sylfaen" w:hAnsi="Sylfaen" w:cs="AcadNusx"/>
                <w:sz w:val="20"/>
                <w:szCs w:val="20"/>
                <w:lang w:val="ka-GE"/>
              </w:rPr>
              <w:t xml:space="preserve"> </w:t>
            </w:r>
            <w:r w:rsidR="00A572AF" w:rsidRPr="00724C68">
              <w:rPr>
                <w:rFonts w:ascii="Sylfaen" w:hAnsi="Sylfaen" w:cs="Sylfaen"/>
                <w:sz w:val="20"/>
                <w:szCs w:val="20"/>
                <w:lang w:val="ka-GE"/>
              </w:rPr>
              <w:t>სათანადო</w:t>
            </w:r>
            <w:r w:rsidR="00A572AF" w:rsidRPr="00724C68">
              <w:rPr>
                <w:rFonts w:ascii="Sylfaen" w:hAnsi="Sylfaen" w:cs="AcadNusx"/>
                <w:sz w:val="20"/>
                <w:szCs w:val="20"/>
                <w:lang w:val="ka-GE"/>
              </w:rPr>
              <w:t xml:space="preserve"> </w:t>
            </w:r>
            <w:r w:rsidR="00A572AF" w:rsidRPr="00724C68">
              <w:rPr>
                <w:rFonts w:ascii="Sylfaen" w:hAnsi="Sylfaen" w:cs="Sylfaen"/>
                <w:sz w:val="20"/>
                <w:szCs w:val="20"/>
                <w:lang w:val="ka-GE"/>
              </w:rPr>
              <w:t>გადაწყვეტილების</w:t>
            </w:r>
            <w:r w:rsidR="00A572AF" w:rsidRPr="00724C68">
              <w:rPr>
                <w:rFonts w:ascii="Sylfaen" w:hAnsi="Sylfaen" w:cs="AcadNusx"/>
                <w:sz w:val="20"/>
                <w:szCs w:val="20"/>
                <w:lang w:val="ka-GE"/>
              </w:rPr>
              <w:t xml:space="preserve"> </w:t>
            </w:r>
            <w:r w:rsidR="00A572AF" w:rsidRPr="00724C68">
              <w:rPr>
                <w:rFonts w:ascii="Sylfaen" w:hAnsi="Sylfaen" w:cs="Sylfaen"/>
                <w:sz w:val="20"/>
                <w:szCs w:val="20"/>
                <w:lang w:val="ka-GE"/>
              </w:rPr>
              <w:t>მისაღწევად</w:t>
            </w:r>
            <w:r w:rsidR="00A572AF" w:rsidRPr="00724C68">
              <w:rPr>
                <w:rFonts w:ascii="Sylfaen" w:hAnsi="Sylfaen" w:cs="AcadNusx"/>
                <w:sz w:val="20"/>
                <w:szCs w:val="20"/>
                <w:lang w:val="ka-GE"/>
              </w:rPr>
              <w:t xml:space="preserve"> </w:t>
            </w:r>
            <w:r w:rsidR="00A572AF" w:rsidRPr="00724C68">
              <w:rPr>
                <w:rFonts w:ascii="Sylfaen" w:hAnsi="Sylfaen" w:cs="Sylfaen"/>
                <w:sz w:val="20"/>
                <w:szCs w:val="20"/>
                <w:lang w:val="ka-GE"/>
              </w:rPr>
              <w:t>შესაბამისი</w:t>
            </w:r>
            <w:r w:rsidR="00A572AF" w:rsidRPr="00724C68">
              <w:rPr>
                <w:rFonts w:ascii="Sylfaen" w:hAnsi="Sylfaen" w:cs="AcadNusx"/>
                <w:sz w:val="20"/>
                <w:szCs w:val="20"/>
                <w:lang w:val="ka-GE"/>
              </w:rPr>
              <w:t xml:space="preserve"> </w:t>
            </w:r>
            <w:r w:rsidR="00A572AF" w:rsidRPr="00724C68">
              <w:rPr>
                <w:rFonts w:ascii="Sylfaen" w:hAnsi="Sylfaen" w:cs="Sylfaen"/>
                <w:sz w:val="20"/>
                <w:szCs w:val="20"/>
                <w:lang w:val="ka-GE"/>
              </w:rPr>
              <w:t>პრინციპებისა</w:t>
            </w:r>
            <w:r w:rsidR="00A572AF" w:rsidRPr="00724C68">
              <w:rPr>
                <w:rFonts w:ascii="Sylfaen" w:hAnsi="Sylfaen" w:cs="AcadNusx"/>
                <w:sz w:val="20"/>
                <w:szCs w:val="20"/>
                <w:lang w:val="ka-GE"/>
              </w:rPr>
              <w:t xml:space="preserve"> </w:t>
            </w:r>
            <w:r w:rsidR="00A572AF" w:rsidRPr="00724C68">
              <w:rPr>
                <w:rFonts w:ascii="Sylfaen" w:hAnsi="Sylfaen" w:cs="Sylfaen"/>
                <w:sz w:val="20"/>
                <w:szCs w:val="20"/>
                <w:lang w:val="ka-GE"/>
              </w:rPr>
              <w:t>და</w:t>
            </w:r>
            <w:r w:rsidR="00A572AF" w:rsidRPr="00724C68">
              <w:rPr>
                <w:rFonts w:ascii="Sylfaen" w:hAnsi="Sylfaen" w:cs="AcadNusx"/>
                <w:sz w:val="20"/>
                <w:szCs w:val="20"/>
                <w:lang w:val="ka-GE"/>
              </w:rPr>
              <w:t xml:space="preserve"> </w:t>
            </w:r>
            <w:r w:rsidR="00A572AF" w:rsidRPr="00724C68">
              <w:rPr>
                <w:rFonts w:ascii="Sylfaen" w:hAnsi="Sylfaen" w:cs="Sylfaen"/>
                <w:sz w:val="20"/>
                <w:szCs w:val="20"/>
                <w:lang w:val="ka-GE"/>
              </w:rPr>
              <w:t>წესების</w:t>
            </w:r>
            <w:r w:rsidR="00A572AF" w:rsidRPr="00724C68">
              <w:rPr>
                <w:rFonts w:ascii="Sylfaen" w:hAnsi="Sylfaen" w:cs="AcadNusx"/>
                <w:sz w:val="20"/>
                <w:szCs w:val="20"/>
                <w:lang w:val="ka-GE"/>
              </w:rPr>
              <w:t xml:space="preserve"> </w:t>
            </w:r>
            <w:r w:rsidR="00A572AF" w:rsidRPr="00724C68">
              <w:rPr>
                <w:rFonts w:ascii="Sylfaen" w:hAnsi="Sylfaen" w:cs="Sylfaen"/>
                <w:sz w:val="20"/>
                <w:szCs w:val="20"/>
                <w:lang w:val="ka-GE"/>
              </w:rPr>
              <w:t>გონივრულად</w:t>
            </w:r>
            <w:r w:rsidR="00A572AF" w:rsidRPr="00724C68">
              <w:rPr>
                <w:rFonts w:ascii="Sylfaen" w:hAnsi="Sylfaen" w:cs="AcadNusx"/>
                <w:sz w:val="20"/>
                <w:szCs w:val="20"/>
                <w:lang w:val="ka-GE"/>
              </w:rPr>
              <w:t xml:space="preserve"> </w:t>
            </w:r>
            <w:r w:rsidR="00A572AF" w:rsidRPr="00724C68">
              <w:rPr>
                <w:rFonts w:ascii="Sylfaen" w:hAnsi="Sylfaen" w:cs="Sylfaen"/>
                <w:sz w:val="20"/>
                <w:szCs w:val="20"/>
                <w:lang w:val="ka-GE"/>
              </w:rPr>
              <w:t>გამოყენების</w:t>
            </w:r>
            <w:r w:rsidR="00A572AF" w:rsidRPr="00724C68">
              <w:rPr>
                <w:rFonts w:ascii="Sylfaen" w:hAnsi="Sylfaen" w:cs="AcadNusx"/>
                <w:sz w:val="20"/>
                <w:szCs w:val="20"/>
                <w:lang w:val="ka-GE"/>
              </w:rPr>
              <w:t xml:space="preserve">, </w:t>
            </w:r>
            <w:r w:rsidR="00A572AF" w:rsidRPr="00724C68">
              <w:rPr>
                <w:rFonts w:ascii="Sylfaen" w:hAnsi="Sylfaen" w:cs="Sylfaen"/>
                <w:sz w:val="20"/>
                <w:szCs w:val="20"/>
                <w:lang w:val="ka-GE"/>
              </w:rPr>
              <w:t>ადამიანებთან</w:t>
            </w:r>
            <w:r w:rsidR="00A572AF" w:rsidRPr="00724C68">
              <w:rPr>
                <w:rFonts w:ascii="Sylfaen" w:hAnsi="Sylfaen" w:cs="AcadNusx"/>
                <w:sz w:val="20"/>
                <w:szCs w:val="20"/>
                <w:lang w:val="ka-GE"/>
              </w:rPr>
              <w:t xml:space="preserve"> </w:t>
            </w:r>
            <w:r w:rsidR="00A572AF" w:rsidRPr="00724C68">
              <w:rPr>
                <w:rFonts w:ascii="Sylfaen" w:hAnsi="Sylfaen" w:cs="Sylfaen"/>
                <w:sz w:val="20"/>
                <w:szCs w:val="20"/>
                <w:lang w:val="ka-GE"/>
              </w:rPr>
              <w:t>ურთიერთობაში</w:t>
            </w:r>
            <w:r w:rsidR="00A572AF" w:rsidRPr="00724C68">
              <w:rPr>
                <w:rFonts w:ascii="Sylfaen" w:hAnsi="Sylfaen" w:cs="AcadNusx"/>
                <w:sz w:val="20"/>
                <w:szCs w:val="20"/>
                <w:lang w:val="ka-GE"/>
              </w:rPr>
              <w:t xml:space="preserve"> </w:t>
            </w:r>
            <w:r w:rsidR="00A572AF" w:rsidRPr="00724C68">
              <w:rPr>
                <w:rFonts w:ascii="Sylfaen" w:hAnsi="Sylfaen" w:cs="Sylfaen"/>
                <w:sz w:val="20"/>
                <w:szCs w:val="20"/>
                <w:lang w:val="ka-GE"/>
              </w:rPr>
              <w:t>პატივისცემის</w:t>
            </w:r>
            <w:r w:rsidR="00A572AF" w:rsidRPr="00724C68">
              <w:rPr>
                <w:rFonts w:ascii="Sylfaen" w:hAnsi="Sylfaen" w:cs="AcadNusx"/>
                <w:sz w:val="20"/>
                <w:szCs w:val="20"/>
                <w:lang w:val="ka-GE"/>
              </w:rPr>
              <w:t xml:space="preserve"> </w:t>
            </w:r>
            <w:r w:rsidR="00A572AF" w:rsidRPr="00724C68">
              <w:rPr>
                <w:rFonts w:ascii="Sylfaen" w:hAnsi="Sylfaen" w:cs="Sylfaen"/>
                <w:sz w:val="20"/>
                <w:szCs w:val="20"/>
                <w:lang w:val="ka-GE"/>
              </w:rPr>
              <w:t>გამოხატვის უნარი</w:t>
            </w:r>
            <w:r w:rsidR="00A572AF" w:rsidRPr="00724C68">
              <w:rPr>
                <w:rFonts w:ascii="Sylfaen" w:hAnsi="Sylfaen" w:cs="AcadNusx"/>
                <w:sz w:val="20"/>
                <w:szCs w:val="20"/>
                <w:lang w:val="ka-GE"/>
              </w:rPr>
              <w:t>.</w:t>
            </w:r>
          </w:p>
          <w:p w14:paraId="25D2A952" w14:textId="77777777" w:rsidR="00414119" w:rsidRPr="00724C68" w:rsidRDefault="00414119" w:rsidP="00724C68">
            <w:pPr>
              <w:spacing w:after="0" w:line="240" w:lineRule="auto"/>
              <w:jc w:val="both"/>
              <w:rPr>
                <w:rFonts w:ascii="Sylfaen" w:hAnsi="Sylfaen" w:cs="AcadNusx"/>
                <w:sz w:val="20"/>
                <w:szCs w:val="20"/>
                <w:lang w:val="ka-GE"/>
              </w:rPr>
            </w:pPr>
          </w:p>
          <w:p w14:paraId="01580DD8" w14:textId="1DB67825" w:rsidR="00A572AF" w:rsidRPr="00724C68" w:rsidRDefault="00414119" w:rsidP="00724C68">
            <w:pPr>
              <w:spacing w:after="0" w:line="240" w:lineRule="auto"/>
              <w:jc w:val="both"/>
              <w:rPr>
                <w:rFonts w:ascii="Sylfaen" w:hAnsi="Sylfaen"/>
                <w:b/>
                <w:bCs/>
                <w:noProof/>
                <w:sz w:val="20"/>
                <w:szCs w:val="20"/>
                <w:lang w:val="ka-GE"/>
              </w:rPr>
            </w:pPr>
            <w:r w:rsidRPr="00724C68">
              <w:rPr>
                <w:rFonts w:ascii="Sylfaen" w:hAnsi="Sylfaen"/>
                <w:b/>
                <w:bCs/>
                <w:noProof/>
                <w:sz w:val="20"/>
                <w:szCs w:val="20"/>
                <w:lang w:val="ka-GE"/>
              </w:rPr>
              <w:t>დარგობრივი კომპეტენციები</w:t>
            </w:r>
          </w:p>
          <w:p w14:paraId="3ED1050A" w14:textId="37949C8E" w:rsidR="00A572AF" w:rsidRPr="00724C68" w:rsidRDefault="00A572AF" w:rsidP="00724C68">
            <w:pPr>
              <w:pStyle w:val="ListParagraph"/>
              <w:numPr>
                <w:ilvl w:val="0"/>
                <w:numId w:val="37"/>
              </w:numPr>
              <w:tabs>
                <w:tab w:val="left" w:pos="175"/>
              </w:tabs>
              <w:spacing w:after="0" w:line="240" w:lineRule="auto"/>
              <w:ind w:left="0" w:firstLine="0"/>
              <w:jc w:val="both"/>
              <w:rPr>
                <w:rFonts w:ascii="Sylfaen" w:eastAsia="Times New Roman" w:hAnsi="Sylfaen" w:cs="Times New Roman"/>
                <w:bCs/>
                <w:sz w:val="20"/>
                <w:szCs w:val="20"/>
                <w:lang w:val="ka-GE" w:eastAsia="ru-RU"/>
              </w:rPr>
            </w:pPr>
            <w:r w:rsidRPr="00724C68">
              <w:rPr>
                <w:rFonts w:ascii="Sylfaen" w:hAnsi="Sylfaen" w:cs="AcadNusx"/>
                <w:sz w:val="20"/>
                <w:szCs w:val="20"/>
                <w:lang w:val="ka-GE"/>
              </w:rPr>
              <w:t xml:space="preserve">გააჩნია </w:t>
            </w:r>
            <w:r w:rsidR="0088794A" w:rsidRPr="00724C68">
              <w:rPr>
                <w:rFonts w:ascii="Sylfaen" w:eastAsia="Times New Roman" w:hAnsi="Sylfaen" w:cs="Times New Roman"/>
                <w:bCs/>
                <w:sz w:val="20"/>
                <w:szCs w:val="20"/>
                <w:lang w:val="ka-GE" w:eastAsia="ru-RU"/>
              </w:rPr>
              <w:t xml:space="preserve">მკაფიოდ ჩამოყალიბებული მორალური ღირებულებები, </w:t>
            </w:r>
            <w:r w:rsidR="00B019BF" w:rsidRPr="00724C68">
              <w:rPr>
                <w:rFonts w:ascii="Sylfaen" w:hAnsi="Sylfaen" w:cs="Sylfaen"/>
                <w:bCs/>
                <w:sz w:val="20"/>
                <w:szCs w:val="20"/>
                <w:lang w:val="ka-GE"/>
              </w:rPr>
              <w:t xml:space="preserve">სოციალური და ეთიკური პასუხისმგებლობა, </w:t>
            </w:r>
            <w:r w:rsidRPr="00724C68">
              <w:rPr>
                <w:rFonts w:ascii="Sylfaen" w:hAnsi="Sylfaen" w:cs="AcadNusx"/>
                <w:sz w:val="20"/>
                <w:szCs w:val="20"/>
                <w:lang w:val="ka-GE"/>
              </w:rPr>
              <w:t>პრაქტიკაში ეთიკისა და სამართლებრივი პრინციპების</w:t>
            </w:r>
            <w:r w:rsidR="00414119" w:rsidRPr="00724C68">
              <w:rPr>
                <w:rFonts w:ascii="Sylfaen" w:hAnsi="Sylfaen" w:cs="AcadNusx"/>
                <w:sz w:val="20"/>
                <w:szCs w:val="20"/>
                <w:lang w:val="ka-GE"/>
              </w:rPr>
              <w:t xml:space="preserve"> </w:t>
            </w:r>
            <w:r w:rsidRPr="00724C68">
              <w:rPr>
                <w:rFonts w:ascii="Sylfaen" w:hAnsi="Sylfaen" w:cs="AcadNusx"/>
                <w:sz w:val="20"/>
                <w:szCs w:val="20"/>
                <w:lang w:val="ka-GE"/>
              </w:rPr>
              <w:t>დაცვისა და გამოყენების უნარი</w:t>
            </w:r>
            <w:r w:rsidR="00414119" w:rsidRPr="00724C68">
              <w:rPr>
                <w:rFonts w:ascii="Sylfaen" w:hAnsi="Sylfaen" w:cs="AcadNusx"/>
                <w:sz w:val="20"/>
                <w:szCs w:val="20"/>
                <w:lang w:val="ka-GE"/>
              </w:rPr>
              <w:t xml:space="preserve">; </w:t>
            </w:r>
            <w:r w:rsidRPr="00724C68">
              <w:rPr>
                <w:rFonts w:ascii="Sylfaen" w:hAnsi="Sylfaen" w:cs="AcadNusx"/>
                <w:sz w:val="20"/>
                <w:szCs w:val="20"/>
                <w:lang w:val="ka-GE"/>
              </w:rPr>
              <w:t>პასუხისმგებელია მასზე დაკისრებული საქმიანობის ხარისხიანად შესრულებაზე</w:t>
            </w:r>
            <w:r w:rsidR="0008174F" w:rsidRPr="00724C68">
              <w:rPr>
                <w:rFonts w:ascii="Sylfaen" w:hAnsi="Sylfaen" w:cs="AcadNusx"/>
                <w:sz w:val="20"/>
                <w:szCs w:val="20"/>
                <w:lang w:val="ka-GE"/>
              </w:rPr>
              <w:t>.</w:t>
            </w:r>
          </w:p>
          <w:p w14:paraId="3AF231B4" w14:textId="61E80C45" w:rsidR="0088794A" w:rsidRPr="00724C68" w:rsidRDefault="00A572AF" w:rsidP="00724C68">
            <w:pPr>
              <w:pStyle w:val="ListParagraph"/>
              <w:numPr>
                <w:ilvl w:val="0"/>
                <w:numId w:val="37"/>
              </w:numPr>
              <w:tabs>
                <w:tab w:val="left" w:pos="175"/>
              </w:tabs>
              <w:spacing w:after="0" w:line="240" w:lineRule="auto"/>
              <w:ind w:left="0" w:firstLine="0"/>
              <w:jc w:val="both"/>
              <w:rPr>
                <w:rFonts w:ascii="Sylfaen" w:hAnsi="Sylfaen" w:cs="Sylfaen"/>
                <w:bCs/>
                <w:sz w:val="20"/>
                <w:szCs w:val="20"/>
                <w:lang w:val="ka-GE"/>
              </w:rPr>
            </w:pPr>
            <w:r w:rsidRPr="00724C68">
              <w:rPr>
                <w:rFonts w:ascii="Sylfaen" w:hAnsi="Sylfaen" w:cs="Sylfaen"/>
                <w:bCs/>
                <w:sz w:val="20"/>
                <w:szCs w:val="20"/>
                <w:lang w:val="ka-GE"/>
              </w:rPr>
              <w:t xml:space="preserve">შეუძლია  სხვათა აზრის გათვალისწინება და პატივისცემა, ასევე ღირებულებებისადმი თავისი და სხვების დამოკიდებულებების შეფასება და ახალი ღირებულებების დამკვიდრებაში წვლილის შეტანა. </w:t>
            </w:r>
          </w:p>
        </w:tc>
      </w:tr>
      <w:tr w:rsidR="006D6FEE" w:rsidRPr="00724C68" w14:paraId="369318E9" w14:textId="77777777" w:rsidTr="00724C68">
        <w:tc>
          <w:tcPr>
            <w:tcW w:w="10740"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068850DE" w14:textId="77777777" w:rsidR="009D7832" w:rsidRPr="00724C68" w:rsidRDefault="009D7832" w:rsidP="00724C68">
            <w:pPr>
              <w:spacing w:after="0" w:line="240" w:lineRule="auto"/>
              <w:rPr>
                <w:rFonts w:ascii="Sylfaen" w:hAnsi="Sylfaen"/>
                <w:bCs/>
                <w:color w:val="000000" w:themeColor="text1"/>
                <w:sz w:val="20"/>
                <w:szCs w:val="20"/>
                <w:lang w:val="ka-GE"/>
              </w:rPr>
            </w:pPr>
            <w:r w:rsidRPr="00724C68">
              <w:rPr>
                <w:rFonts w:ascii="Sylfaen" w:hAnsi="Sylfaen" w:cs="Sylfaen"/>
                <w:b/>
                <w:bCs/>
                <w:color w:val="000000" w:themeColor="text1"/>
                <w:sz w:val="20"/>
                <w:szCs w:val="20"/>
                <w:lang w:val="ka-GE"/>
              </w:rPr>
              <w:lastRenderedPageBreak/>
              <w:t>სწავლების</w:t>
            </w:r>
            <w:r w:rsidRPr="00724C68">
              <w:rPr>
                <w:rFonts w:ascii="Sylfaen" w:hAnsi="Sylfaen" w:cs="Sylfaen"/>
                <w:b/>
                <w:bCs/>
                <w:color w:val="000000" w:themeColor="text1"/>
                <w:sz w:val="20"/>
                <w:szCs w:val="20"/>
              </w:rPr>
              <w:t xml:space="preserve"> </w:t>
            </w:r>
            <w:r w:rsidRPr="00724C68">
              <w:rPr>
                <w:rFonts w:ascii="Sylfaen" w:hAnsi="Sylfaen" w:cs="Sylfaen"/>
                <w:b/>
                <w:bCs/>
                <w:color w:val="000000" w:themeColor="text1"/>
                <w:sz w:val="20"/>
                <w:szCs w:val="20"/>
                <w:lang w:val="ka-GE"/>
              </w:rPr>
              <w:t>მეთოდები</w:t>
            </w:r>
          </w:p>
        </w:tc>
      </w:tr>
      <w:tr w:rsidR="006D6FEE" w:rsidRPr="00724C68" w14:paraId="232E868C" w14:textId="77777777" w:rsidTr="00724C68">
        <w:tc>
          <w:tcPr>
            <w:tcW w:w="10740" w:type="dxa"/>
            <w:gridSpan w:val="3"/>
            <w:tcBorders>
              <w:top w:val="single" w:sz="18" w:space="0" w:color="auto"/>
              <w:left w:val="single" w:sz="18" w:space="0" w:color="auto"/>
              <w:bottom w:val="single" w:sz="18" w:space="0" w:color="auto"/>
              <w:right w:val="single" w:sz="18" w:space="0" w:color="auto"/>
            </w:tcBorders>
          </w:tcPr>
          <w:p w14:paraId="7E880BAD" w14:textId="77777777" w:rsidR="00671ABF" w:rsidRPr="00724C68" w:rsidRDefault="00671ABF" w:rsidP="00724C68">
            <w:pPr>
              <w:pStyle w:val="Default"/>
              <w:jc w:val="both"/>
              <w:rPr>
                <w:sz w:val="20"/>
                <w:szCs w:val="20"/>
                <w:lang w:val="ka-GE"/>
              </w:rPr>
            </w:pPr>
            <w:r w:rsidRPr="00724C68">
              <w:rPr>
                <w:b/>
                <w:sz w:val="20"/>
                <w:szCs w:val="20"/>
              </w:rPr>
              <w:t>დისკუსია/დებატები</w:t>
            </w:r>
            <w:r w:rsidRPr="00724C68">
              <w:rPr>
                <w:sz w:val="20"/>
                <w:szCs w:val="20"/>
              </w:rPr>
              <w:t xml:space="preserve"> – ინტერაქტიული სწავლების ერთ-ერთი ყველაზე გავრცელებული მეთოდია. დისკუსიის პროცესი მკვეთრად ამაღლებს სტუდენტთა ჩართულობის ხარისხსა და აქტიურობას. დისკუსია შესაძლებელია გადაიზარდოს კამათში და ეს პროცესი არ შემოიფარგლება მხოლოდ პედაგოგის მიერ დასმული შეკითხვებით. იგი უვითარებს სტუდენტს მსჯელობისა და საკუთარი აზრის დასაბუთების უნარს. </w:t>
            </w:r>
          </w:p>
          <w:p w14:paraId="3CA9C7F9" w14:textId="77777777" w:rsidR="00671ABF" w:rsidRPr="00724C68" w:rsidRDefault="00671ABF" w:rsidP="00724C68">
            <w:pPr>
              <w:pStyle w:val="Default"/>
              <w:jc w:val="both"/>
              <w:rPr>
                <w:sz w:val="20"/>
                <w:szCs w:val="20"/>
                <w:lang w:val="ka-GE"/>
              </w:rPr>
            </w:pPr>
            <w:r w:rsidRPr="00724C68">
              <w:rPr>
                <w:b/>
                <w:sz w:val="20"/>
                <w:szCs w:val="20"/>
                <w:lang w:val="ka-GE"/>
              </w:rPr>
              <w:t>თანამშრომლობითი (cooperative) სწავლება</w:t>
            </w:r>
            <w:r w:rsidRPr="00724C68">
              <w:rPr>
                <w:sz w:val="20"/>
                <w:szCs w:val="20"/>
                <w:lang w:val="ka-GE"/>
              </w:rPr>
              <w:t xml:space="preserve"> – იმგვარი სწავლების სტრატეგიაა, სადაც ჯგუფის თითოეული წევრი ვალდებულია არა მხოლოდ თვითონ შეისწავლოს, არამედ დაეხმაროს თავის თანაგუნდელს საგნის უკეთ შესწავლაში. თითოეული ჯგუფის წევრი მუშაობს პრობლემაზე, ვიდრე ყველა მათგანი არ დაეუფლება საკითხს. </w:t>
            </w:r>
          </w:p>
          <w:p w14:paraId="5D533DFC" w14:textId="77777777" w:rsidR="00671ABF" w:rsidRPr="00724C68" w:rsidRDefault="00671ABF" w:rsidP="00724C68">
            <w:pPr>
              <w:pStyle w:val="Default"/>
              <w:jc w:val="both"/>
              <w:rPr>
                <w:sz w:val="20"/>
                <w:szCs w:val="20"/>
                <w:lang w:val="ka-GE"/>
              </w:rPr>
            </w:pPr>
            <w:r w:rsidRPr="00724C68">
              <w:rPr>
                <w:b/>
                <w:sz w:val="20"/>
                <w:szCs w:val="20"/>
                <w:lang w:val="ka-GE"/>
              </w:rPr>
              <w:t>ჯგუფური (collaborative) მუშაობა</w:t>
            </w:r>
            <w:r w:rsidRPr="00724C68">
              <w:rPr>
                <w:sz w:val="20"/>
                <w:szCs w:val="20"/>
                <w:lang w:val="ka-GE"/>
              </w:rPr>
              <w:t xml:space="preserve"> – ამ მეთოდით სწავლება გულისხმობს სტუდენტთა ჯგუფურად დაყოფას და მათთვის სასწავლო დავალებების მიცემას. ჯგუფის წევრები ინდივიდუალურად ამუშავებენ საკითხს და პარალელურად უზიარებენ მას ჯგუფის დანარჩენ წევრებს. დასახული ამოცანიდან გამომდინარე შესაძლებელია ჯგუფის მუშაობის პროცესში წევრებს შორის მოხდეს ფუნქციების გადანაწილება. ეს სტრატეგია უზრუნველყოფს ყველა სტუდენტის მაქსიმალურ ჩართულობას სასწავლო პროცესში. </w:t>
            </w:r>
          </w:p>
          <w:p w14:paraId="5D7DC51C" w14:textId="77777777" w:rsidR="00671ABF" w:rsidRPr="00724C68" w:rsidRDefault="00671ABF" w:rsidP="00724C68">
            <w:pPr>
              <w:pStyle w:val="Default"/>
              <w:jc w:val="both"/>
              <w:rPr>
                <w:sz w:val="20"/>
                <w:szCs w:val="20"/>
                <w:lang w:val="ka-GE"/>
              </w:rPr>
            </w:pPr>
            <w:r w:rsidRPr="00724C68">
              <w:rPr>
                <w:b/>
                <w:sz w:val="20"/>
                <w:szCs w:val="20"/>
                <w:lang w:val="ka-GE"/>
              </w:rPr>
              <w:t>პრობლემაზე დაფუძნებული სწავლება (PBL)</w:t>
            </w:r>
            <w:r w:rsidRPr="00724C68">
              <w:rPr>
                <w:sz w:val="20"/>
                <w:szCs w:val="20"/>
                <w:lang w:val="ka-GE"/>
              </w:rPr>
              <w:t xml:space="preserve"> - მეთოდი, რომელიც ახალი ცოდნის მიღების და ინტეგრაციის პროცესის საწყის ეტაპად იყენებს პრობლემას. </w:t>
            </w:r>
          </w:p>
          <w:p w14:paraId="393C5F77" w14:textId="77777777" w:rsidR="00671ABF" w:rsidRPr="00724C68" w:rsidRDefault="00671ABF" w:rsidP="00724C68">
            <w:pPr>
              <w:pStyle w:val="Default"/>
              <w:jc w:val="both"/>
              <w:rPr>
                <w:sz w:val="20"/>
                <w:szCs w:val="20"/>
                <w:lang w:val="ka-GE"/>
              </w:rPr>
            </w:pPr>
            <w:r w:rsidRPr="00724C68">
              <w:rPr>
                <w:b/>
                <w:sz w:val="20"/>
                <w:szCs w:val="20"/>
                <w:lang w:val="ka-GE"/>
              </w:rPr>
              <w:t>ევრისტიკული მეთოდი</w:t>
            </w:r>
            <w:r w:rsidRPr="00724C68">
              <w:rPr>
                <w:sz w:val="20"/>
                <w:szCs w:val="20"/>
                <w:lang w:val="ka-GE"/>
              </w:rPr>
              <w:t xml:space="preserve"> – ეფუძნება სტუდენტების წინაშე დასმული ამოცანის ეტაპობრივ გადაწყვეტას. ეს პროცესი სწავლებისას ფაქტების დამოუკიდებლად დაფიქსირებისა და მათ შორის კავშირების დანახვის გზით ხორციელდება. </w:t>
            </w:r>
          </w:p>
          <w:p w14:paraId="6406CD3F" w14:textId="77777777" w:rsidR="00671ABF" w:rsidRPr="00724C68" w:rsidRDefault="00671ABF" w:rsidP="00724C68">
            <w:pPr>
              <w:pStyle w:val="Default"/>
              <w:jc w:val="both"/>
              <w:rPr>
                <w:rFonts w:cs="Calibri"/>
                <w:sz w:val="20"/>
                <w:szCs w:val="20"/>
                <w:lang w:val="ka-GE"/>
              </w:rPr>
            </w:pPr>
            <w:r w:rsidRPr="00724C68">
              <w:rPr>
                <w:b/>
                <w:sz w:val="20"/>
                <w:szCs w:val="20"/>
                <w:lang w:val="ka-GE"/>
              </w:rPr>
              <w:t>შემთხვევების შესწავლა (Case study)</w:t>
            </w:r>
            <w:r w:rsidRPr="00724C68">
              <w:rPr>
                <w:sz w:val="20"/>
                <w:szCs w:val="20"/>
                <w:lang w:val="ka-GE"/>
              </w:rPr>
              <w:t xml:space="preserve"> – პედაგოგი სტუდენტებთან ერთად განიხილავს კონკრეტულ შემთხვევებს და ისინი ყოველმხრივ და საფუძვლიანად შეისწავლიან საკითხს. </w:t>
            </w:r>
          </w:p>
          <w:p w14:paraId="475A154A" w14:textId="77777777" w:rsidR="00671ABF" w:rsidRPr="00724C68" w:rsidRDefault="00671ABF" w:rsidP="00724C68">
            <w:pPr>
              <w:pStyle w:val="Default"/>
              <w:pageBreakBefore/>
              <w:jc w:val="both"/>
              <w:rPr>
                <w:sz w:val="20"/>
                <w:szCs w:val="20"/>
                <w:lang w:val="ka-GE"/>
              </w:rPr>
            </w:pPr>
            <w:r w:rsidRPr="00724C68">
              <w:rPr>
                <w:b/>
                <w:sz w:val="20"/>
                <w:szCs w:val="20"/>
                <w:lang w:val="ka-GE"/>
              </w:rPr>
              <w:t>გონებრივი იერიში (Brain storming)</w:t>
            </w:r>
            <w:r w:rsidRPr="00724C68">
              <w:rPr>
                <w:sz w:val="20"/>
                <w:szCs w:val="20"/>
                <w:lang w:val="ka-GE"/>
              </w:rPr>
              <w:t xml:space="preserve"> – ეს მეთოდი გულისხმობს თემის ფარგლებში კონკრეტული საკითხის/პრობლემის შესახებ მაქსიმალურად მეტი, სასურველია რადიკალურად განსხვავებული, აზრის, იდეის ჩამოყალიბებასა და გამოთქმის ხელშეწყობას. აღნიშნული მეთოდი განაპირობებს პრობლემისადმი შემოქმედებითი მიდგომის განვითარებას. მეთოდის გამოყენება ეფექტიანია სტუდენტთა მრავალრიცხოვანი ჯგუფის არსებობის პირობებში და შედგება რამდენიმე ძირითადი ეტაპისგან: </w:t>
            </w:r>
          </w:p>
          <w:p w14:paraId="65EF84D5" w14:textId="77777777" w:rsidR="00671ABF" w:rsidRPr="00724C68" w:rsidRDefault="00671ABF" w:rsidP="00724C68">
            <w:pPr>
              <w:pStyle w:val="Default"/>
              <w:numPr>
                <w:ilvl w:val="0"/>
                <w:numId w:val="27"/>
              </w:numPr>
              <w:ind w:left="426" w:hanging="284"/>
              <w:jc w:val="both"/>
              <w:rPr>
                <w:sz w:val="20"/>
                <w:szCs w:val="20"/>
                <w:lang w:val="ka-GE"/>
              </w:rPr>
            </w:pPr>
            <w:r w:rsidRPr="00724C68">
              <w:rPr>
                <w:sz w:val="20"/>
                <w:szCs w:val="20"/>
                <w:lang w:val="ka-GE"/>
              </w:rPr>
              <w:t xml:space="preserve">პრობლემის/საკითხის განსაზღვრა შემოქმედებითი კუთხით; </w:t>
            </w:r>
          </w:p>
          <w:p w14:paraId="30C7CE20" w14:textId="77777777" w:rsidR="00671ABF" w:rsidRPr="00724C68" w:rsidRDefault="00671ABF" w:rsidP="00724C68">
            <w:pPr>
              <w:pStyle w:val="Default"/>
              <w:numPr>
                <w:ilvl w:val="0"/>
                <w:numId w:val="27"/>
              </w:numPr>
              <w:ind w:left="426" w:hanging="284"/>
              <w:jc w:val="both"/>
              <w:rPr>
                <w:sz w:val="20"/>
                <w:szCs w:val="20"/>
                <w:lang w:val="ka-GE"/>
              </w:rPr>
            </w:pPr>
            <w:r w:rsidRPr="00724C68">
              <w:rPr>
                <w:sz w:val="20"/>
                <w:szCs w:val="20"/>
                <w:lang w:val="ka-GE"/>
              </w:rPr>
              <w:t xml:space="preserve">დროის გარკვეულ მონაკვეთში საკითხის ირგვლივ მსმენელთა მიერ გამოთქმული იდეების კრიტიკის გარეშე ჩანიშვნა (ძირითადად დაფაზე); </w:t>
            </w:r>
          </w:p>
          <w:p w14:paraId="7C3B66EE" w14:textId="77777777" w:rsidR="00671ABF" w:rsidRPr="00724C68" w:rsidRDefault="00671ABF" w:rsidP="00724C68">
            <w:pPr>
              <w:pStyle w:val="Default"/>
              <w:numPr>
                <w:ilvl w:val="0"/>
                <w:numId w:val="27"/>
              </w:numPr>
              <w:ind w:left="426" w:hanging="284"/>
              <w:jc w:val="both"/>
              <w:rPr>
                <w:sz w:val="20"/>
                <w:szCs w:val="20"/>
                <w:lang w:val="ka-GE"/>
              </w:rPr>
            </w:pPr>
            <w:r w:rsidRPr="00724C68">
              <w:rPr>
                <w:sz w:val="20"/>
                <w:szCs w:val="20"/>
                <w:lang w:val="ka-GE"/>
              </w:rPr>
              <w:t xml:space="preserve">კვლევის მიზანთან იდეის შესაბამისობის დასადგენად შეფასების კრიტერიუმების განსაზღვრა; </w:t>
            </w:r>
          </w:p>
          <w:p w14:paraId="0DE8B957" w14:textId="77777777" w:rsidR="00671ABF" w:rsidRPr="00724C68" w:rsidRDefault="00671ABF" w:rsidP="00724C68">
            <w:pPr>
              <w:pStyle w:val="Default"/>
              <w:numPr>
                <w:ilvl w:val="0"/>
                <w:numId w:val="27"/>
              </w:numPr>
              <w:ind w:left="426" w:hanging="284"/>
              <w:jc w:val="both"/>
              <w:rPr>
                <w:sz w:val="20"/>
                <w:szCs w:val="20"/>
                <w:lang w:val="ka-GE"/>
              </w:rPr>
            </w:pPr>
            <w:r w:rsidRPr="00724C68">
              <w:rPr>
                <w:sz w:val="20"/>
                <w:szCs w:val="20"/>
                <w:lang w:val="ka-GE"/>
              </w:rPr>
              <w:t xml:space="preserve">შერჩეული იდეების შეფასება წინასწარ გასაზღვრული კრიტერიუმებით; </w:t>
            </w:r>
          </w:p>
          <w:p w14:paraId="341B0244" w14:textId="77777777" w:rsidR="00671ABF" w:rsidRPr="00724C68" w:rsidRDefault="00671ABF" w:rsidP="00724C68">
            <w:pPr>
              <w:pStyle w:val="Default"/>
              <w:numPr>
                <w:ilvl w:val="0"/>
                <w:numId w:val="27"/>
              </w:numPr>
              <w:ind w:left="426" w:hanging="284"/>
              <w:jc w:val="both"/>
              <w:rPr>
                <w:sz w:val="20"/>
                <w:szCs w:val="20"/>
                <w:lang w:val="ka-GE"/>
              </w:rPr>
            </w:pPr>
            <w:r w:rsidRPr="00724C68">
              <w:rPr>
                <w:sz w:val="20"/>
                <w:szCs w:val="20"/>
                <w:lang w:val="ka-GE"/>
              </w:rPr>
              <w:t xml:space="preserve">გამორიცხვის გზით იმ იდეების გამორჩევა, რომლებიც ყველაზე მეტად შეესაბამება დასმულ საკითხს; </w:t>
            </w:r>
          </w:p>
          <w:p w14:paraId="0B32C55F" w14:textId="77777777" w:rsidR="00671ABF" w:rsidRPr="00724C68" w:rsidRDefault="00671ABF" w:rsidP="00724C68">
            <w:pPr>
              <w:pStyle w:val="Default"/>
              <w:numPr>
                <w:ilvl w:val="0"/>
                <w:numId w:val="27"/>
              </w:numPr>
              <w:ind w:left="426" w:hanging="284"/>
              <w:jc w:val="both"/>
              <w:rPr>
                <w:sz w:val="20"/>
                <w:szCs w:val="20"/>
                <w:lang w:val="ka-GE"/>
              </w:rPr>
            </w:pPr>
            <w:r w:rsidRPr="00724C68">
              <w:rPr>
                <w:sz w:val="20"/>
                <w:szCs w:val="20"/>
                <w:lang w:val="ka-GE"/>
              </w:rPr>
              <w:t xml:space="preserve">უმაღლესი შეფასების მქონე იდეის, როგორც დასახული პრობლემის გადაჭრის საუკეთესო საშუალების გამოვლენა. </w:t>
            </w:r>
          </w:p>
          <w:p w14:paraId="338709CF" w14:textId="77777777" w:rsidR="00671ABF" w:rsidRPr="00724C68" w:rsidRDefault="00671ABF" w:rsidP="00724C68">
            <w:pPr>
              <w:pStyle w:val="Default"/>
              <w:jc w:val="both"/>
              <w:rPr>
                <w:sz w:val="20"/>
                <w:szCs w:val="20"/>
                <w:lang w:val="ka-GE"/>
              </w:rPr>
            </w:pPr>
            <w:r w:rsidRPr="00724C68">
              <w:rPr>
                <w:b/>
                <w:sz w:val="20"/>
                <w:szCs w:val="20"/>
                <w:lang w:val="ka-GE"/>
              </w:rPr>
              <w:t>როლური და სიტუაციური თამაშები</w:t>
            </w:r>
            <w:r w:rsidRPr="00724C68">
              <w:rPr>
                <w:sz w:val="20"/>
                <w:szCs w:val="20"/>
                <w:lang w:val="ka-GE"/>
              </w:rPr>
              <w:t xml:space="preserve"> – წინასწარ შემუშავებული სცენარის მიხედვით განხორციელებული თამაშები სტუდენტებს საშუალებას აძლევს სხვადასხვა პოზიციიდან შეხედონ საკითხს. იგი ეხმარება მათ ალტერნატიული თვალსაზრისის ჩამოყალიბებაში. ისევე როგორც დისკუსია, ეს თამაშებიც უყალიბებს სტუდენტს საკუთარი პოზიციის დამოუკიდებლად გამოთქმისა და კამათში მისი დაცვის უნარს. </w:t>
            </w:r>
          </w:p>
          <w:p w14:paraId="59A3F23C" w14:textId="77777777" w:rsidR="00671ABF" w:rsidRPr="00724C68" w:rsidRDefault="00671ABF" w:rsidP="00724C68">
            <w:pPr>
              <w:pStyle w:val="Default"/>
              <w:jc w:val="both"/>
              <w:rPr>
                <w:sz w:val="20"/>
                <w:szCs w:val="20"/>
                <w:lang w:val="ka-GE"/>
              </w:rPr>
            </w:pPr>
            <w:r w:rsidRPr="00724C68">
              <w:rPr>
                <w:b/>
                <w:sz w:val="20"/>
                <w:szCs w:val="20"/>
                <w:lang w:val="ka-GE"/>
              </w:rPr>
              <w:t>დემონსტრირების მეთოდი</w:t>
            </w:r>
            <w:r w:rsidRPr="00724C68">
              <w:rPr>
                <w:sz w:val="20"/>
                <w:szCs w:val="20"/>
                <w:lang w:val="ka-GE"/>
              </w:rPr>
              <w:t xml:space="preserve"> – ეს მეთოდი ინფორმაციის ვიზუალურად წარმოდგენას გულისხმობს. შედეგის მიღწევის თვალსაზრისით ის საკმაოდ ეფექტიანია. ხშირ შემთხვევაში უმჯობესია მასალა ერთდროულად აუდიო და ვიზუალური გზით მოვაწოდოთ სტუდენტებს. შესასწავლი მასალის დემონსტრირება შესაძლებელია როგორც </w:t>
            </w:r>
            <w:r w:rsidRPr="00724C68">
              <w:rPr>
                <w:sz w:val="20"/>
                <w:szCs w:val="20"/>
                <w:lang w:val="ka-GE"/>
              </w:rPr>
              <w:lastRenderedPageBreak/>
              <w:t xml:space="preserve">მასწავლებლის, ასევე სტუდენტის მიერ. ეს მეთოდი გვეხმარება თვალსაჩინო გავხადოთ სასწავლო მასალის აღქმის სხვადასხვა საფეხური, დავაკონკრეტოთ, თუ რისი შესრულება მოუწევთ სტუდენტებს დამოუკიდებლად; ამავე დროს, ეს სტრატეგია ვიზუალურად წარმოაჩენს საკითხის/პრობლემის არსს. დემონსტრირება შესაძლოა მარტივ სახეს ატარებდეს. </w:t>
            </w:r>
          </w:p>
          <w:p w14:paraId="2D946B85" w14:textId="77777777" w:rsidR="00671ABF" w:rsidRPr="00724C68" w:rsidRDefault="00671ABF" w:rsidP="00724C68">
            <w:pPr>
              <w:pStyle w:val="Default"/>
              <w:jc w:val="both"/>
              <w:rPr>
                <w:sz w:val="20"/>
                <w:szCs w:val="20"/>
                <w:lang w:val="ka-GE"/>
              </w:rPr>
            </w:pPr>
            <w:r w:rsidRPr="00724C68">
              <w:rPr>
                <w:b/>
                <w:sz w:val="20"/>
                <w:szCs w:val="20"/>
                <w:lang w:val="ka-GE"/>
              </w:rPr>
              <w:t>ინდუქციური მეთოდი</w:t>
            </w:r>
            <w:r w:rsidRPr="00724C68">
              <w:rPr>
                <w:sz w:val="20"/>
                <w:szCs w:val="20"/>
                <w:lang w:val="ka-GE"/>
              </w:rPr>
              <w:t xml:space="preserve"> განსაზღვრავს ნებისმიერი ცოდნის გადაცემის ისეთ ფორმას, როდესაც სწავლის პროცესში აზრის მსვლელობა ფაქტებიდან განზოგადებისაკენ არის მიმართული ანუ მასალის გადმოცემისას პროცესი მიმდინარეობს კონკრეტულიდან ზოგადისკენ. </w:t>
            </w:r>
          </w:p>
          <w:p w14:paraId="041E9320" w14:textId="77777777" w:rsidR="00671ABF" w:rsidRPr="00724C68" w:rsidRDefault="00671ABF" w:rsidP="00724C68">
            <w:pPr>
              <w:pStyle w:val="Default"/>
              <w:jc w:val="both"/>
              <w:rPr>
                <w:rFonts w:cs="Calibri"/>
                <w:sz w:val="20"/>
                <w:szCs w:val="20"/>
                <w:lang w:val="ka-GE"/>
              </w:rPr>
            </w:pPr>
            <w:r w:rsidRPr="00724C68">
              <w:rPr>
                <w:b/>
                <w:sz w:val="20"/>
                <w:szCs w:val="20"/>
                <w:lang w:val="ka-GE"/>
              </w:rPr>
              <w:t>დედუქციური მეთოდი</w:t>
            </w:r>
            <w:r w:rsidRPr="00724C68">
              <w:rPr>
                <w:sz w:val="20"/>
                <w:szCs w:val="20"/>
                <w:lang w:val="ka-GE"/>
              </w:rPr>
              <w:t xml:space="preserve"> განსაზღვრავს ნებისმიერი ცოდნის გადაცემის ისეთ ფორმას, რომელიც ზოგად ცოდნაზე დაყრდნობით ახალი ცოდნის აღმოჩენის ლოგიკურ პროცესს წარმოადგენს ანუ პროცესი მიმდინარეობს ზოგადიდან კონკრეტულისაკენ. </w:t>
            </w:r>
          </w:p>
          <w:p w14:paraId="02FB2A23" w14:textId="77777777" w:rsidR="00671ABF" w:rsidRPr="00724C68" w:rsidRDefault="00671ABF" w:rsidP="00724C68">
            <w:pPr>
              <w:pStyle w:val="Default"/>
              <w:pageBreakBefore/>
              <w:jc w:val="both"/>
              <w:rPr>
                <w:sz w:val="20"/>
                <w:szCs w:val="20"/>
                <w:lang w:val="ka-GE"/>
              </w:rPr>
            </w:pPr>
            <w:r w:rsidRPr="00724C68">
              <w:rPr>
                <w:b/>
                <w:sz w:val="20"/>
                <w:szCs w:val="20"/>
                <w:lang w:val="ka-GE"/>
              </w:rPr>
              <w:t>ანალიზის მეთოდი</w:t>
            </w:r>
            <w:r w:rsidRPr="00724C68">
              <w:rPr>
                <w:sz w:val="20"/>
                <w:szCs w:val="20"/>
                <w:lang w:val="ka-GE"/>
              </w:rPr>
              <w:t xml:space="preserve"> გვეხმარება სასწავლო მასალის, როგორც ერთი მთლიანის, შემადგენელ ნაწილებად დაშლაში. ამით მარტივდება რთული პრობლების შიგნით არსებული ცალკეული საკითხების დეტალური გაშუქება. </w:t>
            </w:r>
          </w:p>
          <w:p w14:paraId="35692129" w14:textId="77777777" w:rsidR="00671ABF" w:rsidRPr="00724C68" w:rsidRDefault="00671ABF" w:rsidP="00724C68">
            <w:pPr>
              <w:pStyle w:val="Default"/>
              <w:jc w:val="both"/>
              <w:rPr>
                <w:sz w:val="20"/>
                <w:szCs w:val="20"/>
                <w:lang w:val="ka-GE"/>
              </w:rPr>
            </w:pPr>
            <w:r w:rsidRPr="00724C68">
              <w:rPr>
                <w:b/>
                <w:sz w:val="20"/>
                <w:szCs w:val="20"/>
                <w:lang w:val="ka-GE"/>
              </w:rPr>
              <w:t>სინთეზის მეთოდი</w:t>
            </w:r>
            <w:r w:rsidRPr="00724C68">
              <w:rPr>
                <w:sz w:val="20"/>
                <w:szCs w:val="20"/>
                <w:lang w:val="ka-GE"/>
              </w:rPr>
              <w:t xml:space="preserve"> გულისხმობს ცალკეული საკითხების დაჯგუფებით ერთი მთლიანის შედგენას. ეს მეთოდი ხელს უწყობს პრობლემის, როგორც მთლიანის დანახვის უნარის განვითარებას. </w:t>
            </w:r>
          </w:p>
          <w:p w14:paraId="6F8B62E1" w14:textId="77777777" w:rsidR="00671ABF" w:rsidRPr="00724C68" w:rsidRDefault="00671ABF" w:rsidP="00724C68">
            <w:pPr>
              <w:pStyle w:val="Default"/>
              <w:jc w:val="both"/>
              <w:rPr>
                <w:b/>
                <w:sz w:val="20"/>
                <w:szCs w:val="20"/>
                <w:lang w:val="ka-GE"/>
              </w:rPr>
            </w:pPr>
            <w:r w:rsidRPr="00724C68">
              <w:rPr>
                <w:b/>
                <w:sz w:val="20"/>
                <w:szCs w:val="20"/>
                <w:lang w:val="ka-GE"/>
              </w:rPr>
              <w:t xml:space="preserve">ვერბალური, ანუ ზეპირსიტყვიერი მეთოდი. </w:t>
            </w:r>
          </w:p>
          <w:p w14:paraId="01DE762B" w14:textId="77777777" w:rsidR="00671ABF" w:rsidRPr="00724C68" w:rsidRDefault="00671ABF" w:rsidP="00724C68">
            <w:pPr>
              <w:pStyle w:val="Default"/>
              <w:jc w:val="both"/>
              <w:rPr>
                <w:sz w:val="20"/>
                <w:szCs w:val="20"/>
                <w:lang w:val="ka-GE"/>
              </w:rPr>
            </w:pPr>
            <w:r w:rsidRPr="00724C68">
              <w:rPr>
                <w:b/>
                <w:sz w:val="20"/>
                <w:szCs w:val="20"/>
                <w:lang w:val="ka-GE"/>
              </w:rPr>
              <w:t>წერითი მუშაობის მეთოდი,</w:t>
            </w:r>
            <w:r w:rsidRPr="00724C68">
              <w:rPr>
                <w:sz w:val="20"/>
                <w:szCs w:val="20"/>
                <w:lang w:val="ka-GE"/>
              </w:rPr>
              <w:t xml:space="preserve"> რომელიც გულისხმობს შემდეგი სახის მოქმედებებს: ამონაწერებისა და ჩანაწერების გაკეთება, მასალის დაკონსპექტება, თეზისების შედგენა, რეფერატის ან ესეს შესრულება და სხვ. </w:t>
            </w:r>
          </w:p>
          <w:p w14:paraId="15EAD780" w14:textId="77777777" w:rsidR="00671ABF" w:rsidRPr="00724C68" w:rsidRDefault="00671ABF" w:rsidP="00724C68">
            <w:pPr>
              <w:pStyle w:val="Default"/>
              <w:jc w:val="both"/>
              <w:rPr>
                <w:sz w:val="20"/>
                <w:szCs w:val="20"/>
                <w:lang w:val="ka-GE"/>
              </w:rPr>
            </w:pPr>
            <w:r w:rsidRPr="00724C68">
              <w:rPr>
                <w:b/>
                <w:sz w:val="20"/>
                <w:szCs w:val="20"/>
                <w:lang w:val="ka-GE"/>
              </w:rPr>
              <w:t>პრაქტიკული მეთოდები</w:t>
            </w:r>
            <w:r w:rsidRPr="00724C68">
              <w:rPr>
                <w:sz w:val="20"/>
                <w:szCs w:val="20"/>
                <w:lang w:val="ka-GE"/>
              </w:rPr>
              <w:t xml:space="preserve"> – აერთიანებს სწავლების ყველა იმ ფორმას, რომელიც სტუდენტს პრაქტიკულ უნარ-ჩვევებს უყალიბებს. ამ შემთხვევაში სტუდენტი შეძენილი ცოდნის საფუძველზე დამოუკიდებლად ასრულებს ამა თუ იმ მოქმედებას, მაგალითად, საწარმოო და პედაგოგიური პრაქტიკა, საველე მუშაობა და სხვ. </w:t>
            </w:r>
          </w:p>
          <w:p w14:paraId="2FBB1AF6" w14:textId="77777777" w:rsidR="00671ABF" w:rsidRPr="00724C68" w:rsidRDefault="00671ABF" w:rsidP="00724C68">
            <w:pPr>
              <w:pStyle w:val="Default"/>
              <w:jc w:val="both"/>
              <w:rPr>
                <w:sz w:val="20"/>
                <w:szCs w:val="20"/>
                <w:lang w:val="ka-GE"/>
              </w:rPr>
            </w:pPr>
            <w:r w:rsidRPr="00724C68">
              <w:rPr>
                <w:b/>
                <w:sz w:val="20"/>
                <w:szCs w:val="20"/>
                <w:lang w:val="ka-GE"/>
              </w:rPr>
              <w:t>ახსნა-განმარტებითი მეთოდი</w:t>
            </w:r>
            <w:r w:rsidRPr="00724C68">
              <w:rPr>
                <w:sz w:val="20"/>
                <w:szCs w:val="20"/>
                <w:lang w:val="ka-GE"/>
              </w:rPr>
              <w:t xml:space="preserve"> – ეფუძნება მსჯელობას მოცემული საკითხის ირგვლივ. პედაგოგს მასალის გადმოცემისას მოჰყავს კონკრეტული მაგალითი, რომლის დაწვრილებით განხილვაც ხდება მოცემული თემის ფარგლებში. </w:t>
            </w:r>
          </w:p>
          <w:p w14:paraId="6CB97E48" w14:textId="08D0545A" w:rsidR="009D7832" w:rsidRPr="00724C68" w:rsidRDefault="00671ABF" w:rsidP="00724C68">
            <w:pPr>
              <w:pStyle w:val="Default"/>
              <w:jc w:val="both"/>
              <w:rPr>
                <w:sz w:val="20"/>
                <w:szCs w:val="20"/>
              </w:rPr>
            </w:pPr>
            <w:r w:rsidRPr="00724C68">
              <w:rPr>
                <w:b/>
                <w:sz w:val="20"/>
                <w:szCs w:val="20"/>
                <w:lang w:val="ka-GE"/>
              </w:rPr>
              <w:t>ქმედებაზე ორიენტირებული სწავლება</w:t>
            </w:r>
            <w:r w:rsidRPr="00724C68">
              <w:rPr>
                <w:sz w:val="20"/>
                <w:szCs w:val="20"/>
                <w:lang w:val="ka-GE"/>
              </w:rPr>
              <w:t xml:space="preserve"> – მოითხოვს პედაგოგისა და სტუდენტის აქტიურ ჩართულობას სწავლების პროცესში, სადაც განსაკუთრებულ დატვირთვას იძენს თეორიული მასალის პრაქტიკული ინტერპრეტაცია. </w:t>
            </w:r>
          </w:p>
        </w:tc>
      </w:tr>
      <w:tr w:rsidR="006D6FEE" w:rsidRPr="00724C68" w14:paraId="6893A16E" w14:textId="77777777" w:rsidTr="00724C68">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AEC5C09" w14:textId="77777777" w:rsidR="009D7832" w:rsidRPr="00724C68" w:rsidRDefault="009D7832" w:rsidP="00724C68">
            <w:pPr>
              <w:spacing w:after="0" w:line="240" w:lineRule="auto"/>
              <w:rPr>
                <w:rFonts w:ascii="Sylfaen" w:hAnsi="Sylfaen" w:cs="Sylfaen"/>
                <w:b/>
                <w:bCs/>
                <w:color w:val="000000" w:themeColor="text1"/>
                <w:sz w:val="20"/>
                <w:szCs w:val="20"/>
                <w:lang w:val="ka-GE"/>
              </w:rPr>
            </w:pPr>
            <w:r w:rsidRPr="00724C68">
              <w:rPr>
                <w:rFonts w:ascii="Sylfaen" w:hAnsi="Sylfaen" w:cs="Sylfaen"/>
                <w:b/>
                <w:bCs/>
                <w:color w:val="000000" w:themeColor="text1"/>
                <w:sz w:val="20"/>
                <w:szCs w:val="20"/>
                <w:lang w:val="ka-GE"/>
              </w:rPr>
              <w:lastRenderedPageBreak/>
              <w:t>პროგრამის სტრუქტურა</w:t>
            </w:r>
          </w:p>
        </w:tc>
      </w:tr>
      <w:tr w:rsidR="006D6FEE" w:rsidRPr="00724C68" w14:paraId="77E12E10" w14:textId="77777777" w:rsidTr="00724C68">
        <w:trPr>
          <w:trHeight w:val="381"/>
        </w:trPr>
        <w:tc>
          <w:tcPr>
            <w:tcW w:w="10740" w:type="dxa"/>
            <w:gridSpan w:val="3"/>
            <w:tcBorders>
              <w:top w:val="single" w:sz="18" w:space="0" w:color="auto"/>
              <w:left w:val="single" w:sz="18" w:space="0" w:color="auto"/>
              <w:bottom w:val="single" w:sz="18" w:space="0" w:color="auto"/>
              <w:right w:val="single" w:sz="18" w:space="0" w:color="auto"/>
            </w:tcBorders>
          </w:tcPr>
          <w:p w14:paraId="02A4E2D7" w14:textId="77777777" w:rsidR="00786F24" w:rsidRPr="00724C68" w:rsidRDefault="00504567" w:rsidP="00724C68">
            <w:pPr>
              <w:spacing w:after="0" w:line="240" w:lineRule="auto"/>
              <w:jc w:val="both"/>
              <w:rPr>
                <w:rFonts w:ascii="Sylfaen" w:hAnsi="Sylfaen"/>
                <w:b/>
                <w:sz w:val="20"/>
                <w:szCs w:val="20"/>
                <w:lang w:val="ka-GE"/>
              </w:rPr>
            </w:pPr>
            <w:r w:rsidRPr="00724C68">
              <w:rPr>
                <w:rFonts w:ascii="Sylfaen" w:hAnsi="Sylfaen"/>
                <w:b/>
                <w:sz w:val="20"/>
                <w:szCs w:val="20"/>
                <w:lang w:val="ka-GE"/>
              </w:rPr>
              <w:t>5 კრედიტი - 125 საათი.</w:t>
            </w:r>
          </w:p>
          <w:p w14:paraId="0A9EF879" w14:textId="77777777" w:rsidR="00786F24" w:rsidRPr="00724C68" w:rsidRDefault="008C3B4F" w:rsidP="00724C68">
            <w:pPr>
              <w:spacing w:after="0" w:line="240" w:lineRule="auto"/>
              <w:jc w:val="both"/>
              <w:rPr>
                <w:rFonts w:ascii="Sylfaen" w:hAnsi="Sylfaen"/>
                <w:b/>
                <w:sz w:val="20"/>
                <w:szCs w:val="20"/>
                <w:lang w:val="ka-GE"/>
              </w:rPr>
            </w:pPr>
            <w:r w:rsidRPr="00724C68">
              <w:rPr>
                <w:rFonts w:ascii="Sylfaen" w:hAnsi="Sylfaen" w:cs="Sylfaen"/>
                <w:sz w:val="20"/>
                <w:szCs w:val="20"/>
                <w:lang w:val="ka-GE"/>
              </w:rPr>
              <w:t xml:space="preserve"> </w:t>
            </w:r>
            <w:r w:rsidR="00504567" w:rsidRPr="00724C68">
              <w:rPr>
                <w:rFonts w:ascii="Sylfaen" w:hAnsi="Sylfaen" w:cs="Sylfaen"/>
                <w:sz w:val="20"/>
                <w:szCs w:val="20"/>
                <w:lang w:val="ka-GE"/>
              </w:rPr>
              <w:t xml:space="preserve">საგანმანათლებლო </w:t>
            </w:r>
            <w:r w:rsidR="00504567" w:rsidRPr="00724C68">
              <w:rPr>
                <w:rFonts w:ascii="Sylfaen" w:hAnsi="Sylfaen" w:cs="Sylfaen"/>
                <w:sz w:val="20"/>
                <w:szCs w:val="20"/>
              </w:rPr>
              <w:t>სამაგისტრო</w:t>
            </w:r>
            <w:r w:rsidR="00504567" w:rsidRPr="00724C68">
              <w:rPr>
                <w:rFonts w:ascii="Sylfaen" w:hAnsi="Sylfaen"/>
                <w:sz w:val="20"/>
                <w:szCs w:val="20"/>
              </w:rPr>
              <w:t xml:space="preserve"> </w:t>
            </w:r>
            <w:r w:rsidR="00504567" w:rsidRPr="00724C68">
              <w:rPr>
                <w:rFonts w:ascii="Sylfaen" w:hAnsi="Sylfaen" w:cs="Sylfaen"/>
                <w:sz w:val="20"/>
                <w:szCs w:val="20"/>
              </w:rPr>
              <w:t>პროგრა</w:t>
            </w:r>
            <w:r w:rsidR="00504567" w:rsidRPr="00724C68">
              <w:rPr>
                <w:rFonts w:ascii="Sylfaen" w:hAnsi="Sylfaen" w:cs="Sylfaen"/>
                <w:sz w:val="20"/>
                <w:szCs w:val="20"/>
                <w:lang w:val="ka-GE"/>
              </w:rPr>
              <w:t>მა -  საჯარო სამართალი, შედგება იურიდიული კლინიკური  განათლების (</w:t>
            </w:r>
            <w:r w:rsidR="00504567" w:rsidRPr="00724C68">
              <w:rPr>
                <w:rFonts w:ascii="Sylfaen" w:hAnsi="Sylfaen" w:cs="Sylfaen"/>
                <w:sz w:val="20"/>
                <w:szCs w:val="20"/>
              </w:rPr>
              <w:t>30</w:t>
            </w:r>
            <w:r w:rsidR="00504567" w:rsidRPr="00724C68">
              <w:rPr>
                <w:rFonts w:ascii="Sylfaen" w:hAnsi="Sylfaen" w:cs="Sylfaen"/>
                <w:sz w:val="20"/>
                <w:szCs w:val="20"/>
                <w:lang w:val="ka-GE"/>
              </w:rPr>
              <w:t xml:space="preserve"> კრედიტი), სამეცნიერო კვლევის (3</w:t>
            </w:r>
            <w:r w:rsidR="00504567" w:rsidRPr="00724C68">
              <w:rPr>
                <w:rFonts w:ascii="Sylfaen" w:hAnsi="Sylfaen" w:cs="Sylfaen"/>
                <w:sz w:val="20"/>
                <w:szCs w:val="20"/>
              </w:rPr>
              <w:t>0</w:t>
            </w:r>
            <w:r w:rsidR="00504567" w:rsidRPr="00724C68">
              <w:rPr>
                <w:rFonts w:ascii="Sylfaen" w:hAnsi="Sylfaen" w:cs="Sylfaen"/>
                <w:sz w:val="20"/>
                <w:szCs w:val="20"/>
                <w:lang w:val="ka-GE"/>
              </w:rPr>
              <w:t xml:space="preserve"> კრედიტი)</w:t>
            </w:r>
            <w:r w:rsidR="00504567" w:rsidRPr="00724C68">
              <w:rPr>
                <w:rFonts w:ascii="Sylfaen" w:hAnsi="Sylfaen" w:cs="Sylfaen"/>
                <w:sz w:val="20"/>
                <w:szCs w:val="20"/>
              </w:rPr>
              <w:t>,</w:t>
            </w:r>
            <w:r w:rsidR="00504567" w:rsidRPr="00724C68">
              <w:rPr>
                <w:rFonts w:ascii="Sylfaen" w:hAnsi="Sylfaen" w:cs="Sylfaen"/>
                <w:sz w:val="20"/>
                <w:szCs w:val="20"/>
                <w:lang w:val="ka-GE"/>
              </w:rPr>
              <w:t xml:space="preserve"> თეორიული და პრაქტიკული (</w:t>
            </w:r>
            <w:r w:rsidR="00504567" w:rsidRPr="00724C68">
              <w:rPr>
                <w:rFonts w:ascii="Sylfaen" w:hAnsi="Sylfaen" w:cs="Sylfaen"/>
                <w:sz w:val="20"/>
                <w:szCs w:val="20"/>
              </w:rPr>
              <w:t>60</w:t>
            </w:r>
            <w:r w:rsidR="00504567" w:rsidRPr="00724C68">
              <w:rPr>
                <w:rFonts w:ascii="Sylfaen" w:hAnsi="Sylfaen" w:cs="Sylfaen"/>
                <w:sz w:val="20"/>
                <w:szCs w:val="20"/>
                <w:lang w:val="ka-GE"/>
              </w:rPr>
              <w:t xml:space="preserve"> კრედიტი) კომპონენტებისაგან</w:t>
            </w:r>
            <w:r w:rsidRPr="00724C68">
              <w:rPr>
                <w:rFonts w:ascii="Sylfaen" w:hAnsi="Sylfaen" w:cs="Sylfaen"/>
                <w:sz w:val="20"/>
                <w:szCs w:val="20"/>
                <w:lang w:val="ka-GE"/>
              </w:rPr>
              <w:t xml:space="preserve"> </w:t>
            </w:r>
            <w:r w:rsidR="00504567" w:rsidRPr="00724C68">
              <w:rPr>
                <w:rFonts w:ascii="Sylfaen" w:hAnsi="Sylfaen" w:cs="Sylfaen"/>
                <w:sz w:val="20"/>
                <w:szCs w:val="20"/>
                <w:lang w:val="ka-GE"/>
              </w:rPr>
              <w:t>(სავალდებულო-</w:t>
            </w:r>
            <w:r w:rsidR="00504567" w:rsidRPr="00724C68">
              <w:rPr>
                <w:rFonts w:ascii="Sylfaen" w:hAnsi="Sylfaen" w:cs="Sylfaen"/>
                <w:sz w:val="20"/>
                <w:szCs w:val="20"/>
              </w:rPr>
              <w:t>50</w:t>
            </w:r>
            <w:r w:rsidR="00504567" w:rsidRPr="00724C68">
              <w:rPr>
                <w:rFonts w:ascii="Sylfaen" w:hAnsi="Sylfaen" w:cs="Sylfaen"/>
                <w:sz w:val="20"/>
                <w:szCs w:val="20"/>
                <w:lang w:val="ka-GE"/>
              </w:rPr>
              <w:t xml:space="preserve"> კრედიტი; არჩევითი-10 კრედიტი).</w:t>
            </w:r>
          </w:p>
          <w:p w14:paraId="0FAEED70" w14:textId="77777777" w:rsidR="00504567" w:rsidRPr="00724C68" w:rsidRDefault="00504567" w:rsidP="00724C68">
            <w:pPr>
              <w:spacing w:after="0" w:line="240" w:lineRule="auto"/>
              <w:jc w:val="both"/>
              <w:rPr>
                <w:rFonts w:ascii="Sylfaen" w:hAnsi="Sylfaen"/>
                <w:b/>
                <w:sz w:val="20"/>
                <w:szCs w:val="20"/>
                <w:lang w:val="ka-GE"/>
              </w:rPr>
            </w:pPr>
            <w:r w:rsidRPr="00724C68">
              <w:rPr>
                <w:rFonts w:ascii="Sylfaen" w:hAnsi="Sylfaen" w:cs="Sylfaen"/>
                <w:b/>
                <w:sz w:val="20"/>
                <w:szCs w:val="20"/>
                <w:lang w:val="ka-GE"/>
              </w:rPr>
              <w:t xml:space="preserve">იურიდიული </w:t>
            </w:r>
            <w:r w:rsidRPr="00724C68">
              <w:rPr>
                <w:rFonts w:ascii="Sylfaen" w:hAnsi="Sylfaen"/>
                <w:b/>
                <w:sz w:val="20"/>
                <w:szCs w:val="20"/>
                <w:lang w:val="ka-GE"/>
              </w:rPr>
              <w:t xml:space="preserve">კლინიკური განათლების კომპონენტი: </w:t>
            </w:r>
          </w:p>
          <w:p w14:paraId="44D7A3FD" w14:textId="1D2E9AC6" w:rsidR="00504567" w:rsidRPr="00724C68" w:rsidRDefault="00504567" w:rsidP="00724C68">
            <w:pPr>
              <w:numPr>
                <w:ilvl w:val="1"/>
                <w:numId w:val="14"/>
              </w:numPr>
              <w:tabs>
                <w:tab w:val="clear" w:pos="1440"/>
              </w:tabs>
              <w:autoSpaceDE w:val="0"/>
              <w:autoSpaceDN w:val="0"/>
              <w:adjustRightInd w:val="0"/>
              <w:spacing w:after="0" w:line="240" w:lineRule="auto"/>
              <w:ind w:left="340"/>
              <w:jc w:val="both"/>
              <w:rPr>
                <w:rFonts w:ascii="Sylfaen" w:hAnsi="Sylfaen"/>
                <w:sz w:val="20"/>
                <w:szCs w:val="20"/>
                <w:lang w:val="ka-GE"/>
              </w:rPr>
            </w:pPr>
            <w:r w:rsidRPr="00724C68">
              <w:rPr>
                <w:rFonts w:ascii="Sylfaen" w:hAnsi="Sylfaen"/>
                <w:sz w:val="20"/>
                <w:szCs w:val="20"/>
                <w:lang w:val="ka-GE"/>
              </w:rPr>
              <w:t xml:space="preserve">იურიდიული </w:t>
            </w:r>
            <w:r w:rsidRPr="00724C68">
              <w:rPr>
                <w:rFonts w:ascii="Sylfaen" w:hAnsi="Sylfaen" w:cs="Sylfaen"/>
                <w:sz w:val="20"/>
                <w:szCs w:val="20"/>
                <w:lang w:val="ka-GE"/>
              </w:rPr>
              <w:t>კლინიკური განათლების</w:t>
            </w:r>
            <w:r w:rsidRPr="00724C68">
              <w:rPr>
                <w:rFonts w:ascii="Sylfaen" w:hAnsi="Sylfaen"/>
                <w:sz w:val="20"/>
                <w:szCs w:val="20"/>
              </w:rPr>
              <w:t xml:space="preserve"> </w:t>
            </w:r>
            <w:r w:rsidRPr="00724C68">
              <w:rPr>
                <w:rFonts w:ascii="Sylfaen" w:hAnsi="Sylfaen" w:cs="Sylfaen"/>
                <w:sz w:val="20"/>
                <w:szCs w:val="20"/>
              </w:rPr>
              <w:t>კომპონენტი</w:t>
            </w:r>
            <w:r w:rsidRPr="00724C68">
              <w:rPr>
                <w:rFonts w:ascii="Sylfaen" w:hAnsi="Sylfaen" w:cs="Sylfaen"/>
                <w:sz w:val="20"/>
                <w:szCs w:val="20"/>
                <w:lang w:val="ka-GE"/>
              </w:rPr>
              <w:t xml:space="preserve"> (30 კრედიტი) </w:t>
            </w:r>
            <w:r w:rsidRPr="00724C68">
              <w:rPr>
                <w:rFonts w:ascii="Sylfaen" w:hAnsi="Sylfaen" w:cs="Sylfaen"/>
                <w:sz w:val="20"/>
                <w:szCs w:val="20"/>
              </w:rPr>
              <w:t>სამაგისტრო</w:t>
            </w:r>
            <w:r w:rsidRPr="00724C68">
              <w:rPr>
                <w:rFonts w:ascii="Sylfaen" w:hAnsi="Sylfaen"/>
                <w:sz w:val="20"/>
                <w:szCs w:val="20"/>
                <w:lang w:val="ka-GE"/>
              </w:rPr>
              <w:t xml:space="preserve"> </w:t>
            </w:r>
            <w:r w:rsidRPr="00724C68">
              <w:rPr>
                <w:rFonts w:ascii="Sylfaen" w:hAnsi="Sylfaen" w:cs="Sylfaen"/>
                <w:sz w:val="20"/>
                <w:szCs w:val="20"/>
              </w:rPr>
              <w:t>პროგრამის</w:t>
            </w:r>
            <w:r w:rsidRPr="00724C68">
              <w:rPr>
                <w:rFonts w:ascii="Sylfaen" w:hAnsi="Sylfaen"/>
                <w:sz w:val="20"/>
                <w:szCs w:val="20"/>
              </w:rPr>
              <w:t xml:space="preserve"> </w:t>
            </w:r>
            <w:r w:rsidRPr="00724C68">
              <w:rPr>
                <w:rFonts w:ascii="Sylfaen" w:hAnsi="Sylfaen" w:cs="Sylfaen"/>
                <w:sz w:val="20"/>
                <w:szCs w:val="20"/>
              </w:rPr>
              <w:t>სავალდებულ</w:t>
            </w:r>
            <w:r w:rsidRPr="00724C68">
              <w:rPr>
                <w:rFonts w:ascii="Sylfaen" w:hAnsi="Sylfaen" w:cs="Sylfaen"/>
                <w:sz w:val="20"/>
                <w:szCs w:val="20"/>
                <w:lang w:val="ka-GE"/>
              </w:rPr>
              <w:t xml:space="preserve">ო </w:t>
            </w:r>
            <w:r w:rsidRPr="00724C68">
              <w:rPr>
                <w:rFonts w:ascii="Sylfaen" w:hAnsi="Sylfaen" w:cs="Sylfaen"/>
                <w:sz w:val="20"/>
                <w:szCs w:val="20"/>
              </w:rPr>
              <w:t>ნაწილია</w:t>
            </w:r>
            <w:r w:rsidRPr="00724C68">
              <w:rPr>
                <w:rFonts w:ascii="Sylfaen" w:hAnsi="Sylfaen"/>
                <w:sz w:val="20"/>
                <w:szCs w:val="20"/>
                <w:lang w:val="ka-GE"/>
              </w:rPr>
              <w:t>, რომელიც განხორციელდება</w:t>
            </w:r>
            <w:r w:rsidRPr="00724C68">
              <w:rPr>
                <w:rFonts w:ascii="Sylfaen" w:hAnsi="Sylfaen"/>
                <w:b/>
                <w:sz w:val="20"/>
                <w:szCs w:val="20"/>
                <w:lang w:val="ka-GE"/>
              </w:rPr>
              <w:t xml:space="preserve"> </w:t>
            </w:r>
            <w:r w:rsidRPr="00724C68">
              <w:rPr>
                <w:rFonts w:ascii="Sylfaen" w:hAnsi="Sylfaen" w:cs="Sylfaen"/>
                <w:sz w:val="20"/>
                <w:szCs w:val="20"/>
                <w:lang w:val="ka-GE"/>
              </w:rPr>
              <w:t>შემოდგომის სემესტრში აკაკი წერეთლის სახელმწიფო უნივერსიტეტის სამართლის დეპარტამენტის იურიდიული კლინიკაში -10 კ</w:t>
            </w:r>
            <w:r w:rsidRPr="00724C68">
              <w:rPr>
                <w:rFonts w:ascii="Sylfaen" w:hAnsi="Sylfaen" w:cs="Sylfaen"/>
                <w:sz w:val="20"/>
                <w:szCs w:val="20"/>
              </w:rPr>
              <w:t>რ</w:t>
            </w:r>
            <w:r w:rsidRPr="00724C68">
              <w:rPr>
                <w:rFonts w:ascii="Sylfaen" w:hAnsi="Sylfaen" w:cs="Sylfaen"/>
                <w:sz w:val="20"/>
                <w:szCs w:val="20"/>
                <w:lang w:val="ka-GE"/>
              </w:rPr>
              <w:t xml:space="preserve">ედიტი;  </w:t>
            </w:r>
            <w:r w:rsidR="00922D0B" w:rsidRPr="00724C68">
              <w:rPr>
                <w:rFonts w:ascii="Sylfaen" w:hAnsi="Sylfaen" w:cs="Sylfaen"/>
                <w:sz w:val="20"/>
                <w:szCs w:val="20"/>
                <w:lang w:val="ka-GE"/>
              </w:rPr>
              <w:t xml:space="preserve">საია-ს იურიდიულ კლინიკაში </w:t>
            </w:r>
            <w:r w:rsidRPr="00724C68">
              <w:rPr>
                <w:rFonts w:ascii="Sylfaen" w:hAnsi="Sylfaen" w:cs="Sylfaen"/>
                <w:sz w:val="20"/>
                <w:szCs w:val="20"/>
                <w:lang w:val="ka-GE"/>
              </w:rPr>
              <w:t xml:space="preserve">- 20 კრედიტი. სამართლის  დეპარტამენტის  იურიდიულ  კლინიკაში  </w:t>
            </w:r>
            <w:r w:rsidRPr="00724C68">
              <w:rPr>
                <w:rFonts w:ascii="Sylfaen" w:hAnsi="Sylfaen" w:cs="Sylfaen"/>
                <w:sz w:val="20"/>
                <w:szCs w:val="20"/>
              </w:rPr>
              <w:t>მაგისტრანტები</w:t>
            </w:r>
            <w:r w:rsidRPr="00724C68">
              <w:rPr>
                <w:rFonts w:ascii="Sylfaen" w:hAnsi="Sylfaen"/>
                <w:sz w:val="20"/>
                <w:szCs w:val="20"/>
              </w:rPr>
              <w:t xml:space="preserve"> </w:t>
            </w:r>
            <w:r w:rsidRPr="00724C68">
              <w:rPr>
                <w:rFonts w:ascii="Sylfaen" w:hAnsi="Sylfaen"/>
                <w:sz w:val="20"/>
                <w:szCs w:val="20"/>
                <w:lang w:val="ka-GE"/>
              </w:rPr>
              <w:t xml:space="preserve"> </w:t>
            </w:r>
            <w:r w:rsidRPr="00724C68">
              <w:rPr>
                <w:rFonts w:ascii="Sylfaen" w:hAnsi="Sylfaen" w:cs="Sylfaen"/>
                <w:sz w:val="20"/>
                <w:szCs w:val="20"/>
              </w:rPr>
              <w:t>ერთი</w:t>
            </w:r>
            <w:r w:rsidRPr="00724C68">
              <w:rPr>
                <w:rFonts w:ascii="Sylfaen" w:hAnsi="Sylfaen" w:cs="Sylfaen"/>
                <w:sz w:val="20"/>
                <w:szCs w:val="20"/>
                <w:lang w:val="ka-GE"/>
              </w:rPr>
              <w:t xml:space="preserve"> </w:t>
            </w:r>
            <w:r w:rsidRPr="00724C68">
              <w:rPr>
                <w:rFonts w:ascii="Sylfaen" w:hAnsi="Sylfaen"/>
                <w:sz w:val="20"/>
                <w:szCs w:val="20"/>
              </w:rPr>
              <w:t xml:space="preserve"> </w:t>
            </w:r>
            <w:r w:rsidRPr="00724C68">
              <w:rPr>
                <w:rFonts w:ascii="Sylfaen" w:hAnsi="Sylfaen" w:cs="Sylfaen"/>
                <w:sz w:val="20"/>
                <w:szCs w:val="20"/>
              </w:rPr>
              <w:t>სემესტრის</w:t>
            </w:r>
            <w:r w:rsidRPr="00724C68">
              <w:rPr>
                <w:rFonts w:ascii="Sylfaen" w:hAnsi="Sylfaen"/>
                <w:sz w:val="20"/>
                <w:szCs w:val="20"/>
                <w:lang w:val="ka-GE"/>
              </w:rPr>
              <w:t xml:space="preserve"> </w:t>
            </w:r>
            <w:r w:rsidRPr="00724C68">
              <w:rPr>
                <w:rFonts w:ascii="Sylfaen" w:hAnsi="Sylfaen" w:cs="Sylfaen"/>
                <w:sz w:val="20"/>
                <w:szCs w:val="20"/>
              </w:rPr>
              <w:t>განმავლობაში</w:t>
            </w:r>
            <w:r w:rsidRPr="00724C68">
              <w:rPr>
                <w:rFonts w:ascii="Sylfaen" w:hAnsi="Sylfaen" w:cs="Sylfaen"/>
                <w:sz w:val="20"/>
                <w:szCs w:val="20"/>
                <w:lang w:val="ka-GE"/>
              </w:rPr>
              <w:t xml:space="preserve">  შეისწავლიან  კაზუსების  ამოხსნის  ტაქტიკას  და  მეთოდიკას,</w:t>
            </w:r>
            <w:r w:rsidRPr="00724C68">
              <w:rPr>
                <w:rFonts w:ascii="Sylfaen" w:hAnsi="Sylfaen"/>
                <w:sz w:val="20"/>
                <w:szCs w:val="20"/>
                <w:lang w:val="ka-GE"/>
              </w:rPr>
              <w:t xml:space="preserve"> </w:t>
            </w:r>
            <w:r w:rsidRPr="00724C68">
              <w:rPr>
                <w:rFonts w:ascii="Sylfaen" w:hAnsi="Sylfaen" w:cs="Sylfaen"/>
                <w:sz w:val="20"/>
                <w:szCs w:val="20"/>
                <w:lang w:val="ka-GE"/>
              </w:rPr>
              <w:t xml:space="preserve">დაეუფლებიან      </w:t>
            </w:r>
            <w:r w:rsidRPr="00724C68">
              <w:rPr>
                <w:rFonts w:ascii="Sylfaen" w:hAnsi="Sylfaen"/>
                <w:bCs/>
                <w:sz w:val="20"/>
                <w:szCs w:val="20"/>
                <w:lang w:val="ka-GE"/>
              </w:rPr>
              <w:t xml:space="preserve"> </w:t>
            </w:r>
            <w:r w:rsidRPr="00724C68">
              <w:rPr>
                <w:rFonts w:ascii="Sylfaen" w:hAnsi="Sylfaen" w:cs="Sylfaen"/>
                <w:sz w:val="20"/>
                <w:szCs w:val="20"/>
              </w:rPr>
              <w:t>ცალკეული</w:t>
            </w:r>
            <w:r w:rsidRPr="00724C68">
              <w:rPr>
                <w:rFonts w:ascii="Sylfaen" w:hAnsi="Sylfaen" w:cs="Sylfaen"/>
                <w:sz w:val="20"/>
                <w:szCs w:val="20"/>
                <w:lang w:val="ka-GE"/>
              </w:rPr>
              <w:t xml:space="preserve"> </w:t>
            </w:r>
            <w:r w:rsidRPr="00724C68">
              <w:rPr>
                <w:rFonts w:ascii="Sylfaen" w:hAnsi="Sylfaen"/>
                <w:sz w:val="20"/>
                <w:szCs w:val="20"/>
              </w:rPr>
              <w:t xml:space="preserve"> </w:t>
            </w:r>
            <w:r w:rsidRPr="00724C68">
              <w:rPr>
                <w:rFonts w:ascii="Sylfaen" w:hAnsi="Sylfaen" w:cs="Sylfaen"/>
                <w:sz w:val="20"/>
                <w:szCs w:val="20"/>
              </w:rPr>
              <w:t>საპროცესო</w:t>
            </w:r>
            <w:r w:rsidRPr="00724C68">
              <w:rPr>
                <w:rFonts w:ascii="Sylfaen" w:hAnsi="Sylfaen"/>
                <w:sz w:val="20"/>
                <w:szCs w:val="20"/>
              </w:rPr>
              <w:t xml:space="preserve"> </w:t>
            </w:r>
            <w:r w:rsidRPr="00724C68">
              <w:rPr>
                <w:rFonts w:ascii="Sylfaen" w:hAnsi="Sylfaen"/>
                <w:sz w:val="20"/>
                <w:szCs w:val="20"/>
                <w:lang w:val="ka-GE"/>
              </w:rPr>
              <w:t xml:space="preserve"> </w:t>
            </w:r>
            <w:r w:rsidRPr="00724C68">
              <w:rPr>
                <w:rFonts w:ascii="Sylfaen" w:hAnsi="Sylfaen" w:cs="Sylfaen"/>
                <w:sz w:val="20"/>
                <w:szCs w:val="20"/>
              </w:rPr>
              <w:t>დოკუმენტების</w:t>
            </w:r>
            <w:r w:rsidRPr="00724C68">
              <w:rPr>
                <w:rFonts w:ascii="Sylfaen" w:hAnsi="Sylfaen"/>
                <w:sz w:val="20"/>
                <w:szCs w:val="20"/>
              </w:rPr>
              <w:t xml:space="preserve"> </w:t>
            </w:r>
            <w:r w:rsidRPr="00724C68">
              <w:rPr>
                <w:rFonts w:ascii="Sylfaen" w:hAnsi="Sylfaen"/>
                <w:sz w:val="20"/>
                <w:szCs w:val="20"/>
                <w:lang w:val="ka-GE"/>
              </w:rPr>
              <w:t xml:space="preserve"> </w:t>
            </w:r>
            <w:r w:rsidRPr="00724C68">
              <w:rPr>
                <w:rFonts w:ascii="Sylfaen" w:hAnsi="Sylfaen" w:cs="Sylfaen"/>
                <w:sz w:val="20"/>
                <w:szCs w:val="20"/>
              </w:rPr>
              <w:t>მომზადების</w:t>
            </w:r>
            <w:r w:rsidRPr="00724C68">
              <w:rPr>
                <w:rFonts w:ascii="Sylfaen" w:hAnsi="Sylfaen"/>
                <w:sz w:val="20"/>
                <w:szCs w:val="20"/>
              </w:rPr>
              <w:t xml:space="preserve"> </w:t>
            </w:r>
            <w:r w:rsidRPr="00724C68">
              <w:rPr>
                <w:rFonts w:ascii="Sylfaen" w:hAnsi="Sylfaen"/>
                <w:sz w:val="20"/>
                <w:szCs w:val="20"/>
                <w:lang w:val="ka-GE"/>
              </w:rPr>
              <w:t xml:space="preserve"> </w:t>
            </w:r>
            <w:r w:rsidRPr="00724C68">
              <w:rPr>
                <w:rFonts w:ascii="Sylfaen" w:hAnsi="Sylfaen" w:cs="Sylfaen"/>
                <w:sz w:val="20"/>
                <w:szCs w:val="20"/>
              </w:rPr>
              <w:t>ტექნიკა</w:t>
            </w:r>
            <w:r w:rsidRPr="00724C68">
              <w:rPr>
                <w:rFonts w:ascii="Sylfaen" w:hAnsi="Sylfaen" w:cs="Sylfaen"/>
                <w:sz w:val="20"/>
                <w:szCs w:val="20"/>
                <w:lang w:val="ka-GE"/>
              </w:rPr>
              <w:t xml:space="preserve">ს,  </w:t>
            </w:r>
            <w:r w:rsidRPr="00724C68">
              <w:rPr>
                <w:rFonts w:ascii="Sylfaen" w:hAnsi="Sylfaen"/>
                <w:bCs/>
                <w:sz w:val="20"/>
                <w:szCs w:val="20"/>
                <w:lang w:val="ka-GE"/>
              </w:rPr>
              <w:t>ადმინისტრაციული  საქმის წარმოების პროცესუალურ თავისებურებებს და</w:t>
            </w:r>
            <w:r w:rsidR="00786F24" w:rsidRPr="00724C68">
              <w:rPr>
                <w:rFonts w:ascii="Sylfaen" w:hAnsi="Sylfaen"/>
                <w:bCs/>
                <w:sz w:val="20"/>
                <w:szCs w:val="20"/>
                <w:lang w:val="ka-GE"/>
              </w:rPr>
              <w:t xml:space="preserve"> </w:t>
            </w:r>
            <w:r w:rsidRPr="00724C68">
              <w:rPr>
                <w:rFonts w:ascii="Sylfaen" w:hAnsi="Sylfaen"/>
                <w:bCs/>
                <w:sz w:val="20"/>
                <w:szCs w:val="20"/>
                <w:lang w:val="ka-GE"/>
              </w:rPr>
              <w:t xml:space="preserve">განაზოგადებენ საქმეთა განხილვის სხვადასხვა   სტადიებზე  სათანადო   გადაწყვეტილების  მიღებისა  და ობიექტური ჭეშმარიტების მიღწევის შესაძლებლობებს. </w:t>
            </w:r>
          </w:p>
          <w:p w14:paraId="7502CF7B" w14:textId="3E6EFD2D" w:rsidR="00922D0B" w:rsidRPr="00724C68" w:rsidRDefault="00922D0B" w:rsidP="00724C68">
            <w:pPr>
              <w:numPr>
                <w:ilvl w:val="1"/>
                <w:numId w:val="14"/>
              </w:numPr>
              <w:tabs>
                <w:tab w:val="clear" w:pos="1440"/>
              </w:tabs>
              <w:autoSpaceDE w:val="0"/>
              <w:autoSpaceDN w:val="0"/>
              <w:adjustRightInd w:val="0"/>
              <w:spacing w:after="0" w:line="240" w:lineRule="auto"/>
              <w:ind w:left="340"/>
              <w:jc w:val="both"/>
              <w:rPr>
                <w:rFonts w:ascii="Sylfaen" w:hAnsi="Sylfaen"/>
                <w:sz w:val="20"/>
                <w:szCs w:val="20"/>
                <w:lang w:val="ka-GE"/>
              </w:rPr>
            </w:pPr>
            <w:r w:rsidRPr="00724C68">
              <w:rPr>
                <w:rFonts w:ascii="Sylfaen" w:hAnsi="Sylfaen" w:cs="Sylfaen"/>
                <w:sz w:val="20"/>
                <w:szCs w:val="20"/>
              </w:rPr>
              <w:t>ახალგაზრდა იურისტთა ასოციაციის</w:t>
            </w:r>
            <w:r w:rsidRPr="00724C68">
              <w:rPr>
                <w:rFonts w:ascii="Sylfaen" w:hAnsi="Sylfaen" w:cs="Sylfaen"/>
                <w:sz w:val="20"/>
                <w:szCs w:val="20"/>
                <w:lang w:val="ka-GE"/>
              </w:rPr>
              <w:t xml:space="preserve"> კლინიკის ფარგლებში მაგისტრანტებს შესაძლებლობა ეძლევათ აქტიურად აითვისონ ადმინისტრაციულ საქმეთა განხილვის სპეციფიკა, აგრეთვე შეისწავლონ ცალკეული საპროცესო დოკუმენტების მომზადების ტექნიკა და ის უნარ-ჩვევები, რაც აუცილებებლია პრაქტიკული საქმიანობისთვის.</w:t>
            </w:r>
            <w:r w:rsidRPr="00724C68">
              <w:rPr>
                <w:rFonts w:ascii="Sylfaen" w:hAnsi="Sylfaen" w:cs="Sylfaen"/>
                <w:sz w:val="20"/>
                <w:szCs w:val="20"/>
              </w:rPr>
              <w:t xml:space="preserve"> </w:t>
            </w:r>
            <w:r w:rsidRPr="00724C68">
              <w:rPr>
                <w:rFonts w:ascii="Sylfaen" w:hAnsi="Sylfaen"/>
                <w:sz w:val="20"/>
                <w:szCs w:val="20"/>
                <w:lang w:val="ka-GE"/>
              </w:rPr>
              <w:t>კერძოდ, პრაქტიკის მიზანი</w:t>
            </w:r>
            <w:r w:rsidR="00671ABF" w:rsidRPr="00724C68">
              <w:rPr>
                <w:rFonts w:ascii="Sylfaen" w:hAnsi="Sylfaen"/>
                <w:sz w:val="20"/>
                <w:szCs w:val="20"/>
                <w:lang w:val="ka-GE"/>
              </w:rPr>
              <w:t>ა</w:t>
            </w:r>
            <w:r w:rsidRPr="00724C68">
              <w:rPr>
                <w:rFonts w:ascii="Sylfaen" w:hAnsi="Sylfaen"/>
                <w:sz w:val="20"/>
                <w:szCs w:val="20"/>
                <w:lang w:val="ka-GE"/>
              </w:rPr>
              <w:t xml:space="preserve"> </w:t>
            </w:r>
            <w:r w:rsidR="00671ABF" w:rsidRPr="00724C68">
              <w:rPr>
                <w:rFonts w:ascii="Sylfaen" w:hAnsi="Sylfaen"/>
                <w:sz w:val="20"/>
                <w:szCs w:val="20"/>
                <w:lang w:val="ka-GE"/>
              </w:rPr>
              <w:t>მაგისტრანტს შეასწავლოს</w:t>
            </w:r>
            <w:r w:rsidRPr="00724C68">
              <w:rPr>
                <w:rFonts w:ascii="Sylfaen" w:hAnsi="Sylfaen"/>
                <w:sz w:val="20"/>
                <w:szCs w:val="20"/>
              </w:rPr>
              <w:t xml:space="preserve"> პრაქტიკოსი ადვოკატისათვის საჭირო უნარ-ჩვევები,</w:t>
            </w:r>
            <w:r w:rsidRPr="00724C68">
              <w:rPr>
                <w:rFonts w:ascii="Sylfaen" w:hAnsi="Sylfaen"/>
                <w:sz w:val="20"/>
                <w:szCs w:val="20"/>
                <w:lang w:val="ka-GE"/>
              </w:rPr>
              <w:t xml:space="preserve"> სასამართლო პროცესზე პოზიციის წარმოჩენის ტექნიკა, სამართლებრივი წერის სტანდარტები, სხვადასხვა საკითხთან დაკავშირებით სასამართლო  პროცესისთვის მომზადება და სხდომაზე გამოსვლის სპეციფიკა და ა.შ.</w:t>
            </w:r>
          </w:p>
          <w:p w14:paraId="653C21FC" w14:textId="77777777" w:rsidR="00504567" w:rsidRPr="00724C68" w:rsidRDefault="00504567" w:rsidP="00724C68">
            <w:pPr>
              <w:numPr>
                <w:ilvl w:val="0"/>
                <w:numId w:val="15"/>
              </w:numPr>
              <w:autoSpaceDE w:val="0"/>
              <w:autoSpaceDN w:val="0"/>
              <w:adjustRightInd w:val="0"/>
              <w:spacing w:after="0" w:line="240" w:lineRule="auto"/>
              <w:ind w:left="340"/>
              <w:jc w:val="both"/>
              <w:rPr>
                <w:rFonts w:ascii="Sylfaen" w:hAnsi="Sylfaen"/>
                <w:bCs/>
                <w:sz w:val="20"/>
                <w:szCs w:val="20"/>
                <w:lang w:val="ka-GE"/>
              </w:rPr>
            </w:pPr>
            <w:r w:rsidRPr="00724C68">
              <w:rPr>
                <w:rFonts w:ascii="Sylfaen" w:hAnsi="Sylfaen" w:cs="Sylfaen"/>
                <w:sz w:val="20"/>
                <w:szCs w:val="20"/>
              </w:rPr>
              <w:t>კლინ</w:t>
            </w:r>
            <w:r w:rsidRPr="00724C68">
              <w:rPr>
                <w:rFonts w:ascii="Sylfaen" w:hAnsi="Sylfaen" w:cs="Sylfaen"/>
                <w:sz w:val="20"/>
                <w:szCs w:val="20"/>
                <w:lang w:val="ka-GE"/>
              </w:rPr>
              <w:t>ი</w:t>
            </w:r>
            <w:r w:rsidRPr="00724C68">
              <w:rPr>
                <w:rFonts w:ascii="Sylfaen" w:hAnsi="Sylfaen" w:cs="Sylfaen"/>
                <w:sz w:val="20"/>
                <w:szCs w:val="20"/>
              </w:rPr>
              <w:t>კ</w:t>
            </w:r>
            <w:r w:rsidRPr="00724C68">
              <w:rPr>
                <w:rFonts w:ascii="Sylfaen" w:hAnsi="Sylfaen" w:cs="Sylfaen"/>
                <w:sz w:val="20"/>
                <w:szCs w:val="20"/>
                <w:lang w:val="ka-GE"/>
              </w:rPr>
              <w:t>ებ</w:t>
            </w:r>
            <w:r w:rsidRPr="00724C68">
              <w:rPr>
                <w:rFonts w:ascii="Sylfaen" w:hAnsi="Sylfaen" w:cs="Sylfaen"/>
                <w:sz w:val="20"/>
                <w:szCs w:val="20"/>
              </w:rPr>
              <w:t>ში</w:t>
            </w:r>
            <w:r w:rsidRPr="00724C68">
              <w:rPr>
                <w:rFonts w:ascii="Sylfaen" w:hAnsi="Sylfaen"/>
                <w:sz w:val="20"/>
                <w:szCs w:val="20"/>
              </w:rPr>
              <w:t xml:space="preserve"> </w:t>
            </w:r>
            <w:r w:rsidRPr="00724C68">
              <w:rPr>
                <w:rFonts w:ascii="Sylfaen" w:hAnsi="Sylfaen" w:cs="Sylfaen"/>
                <w:sz w:val="20"/>
                <w:szCs w:val="20"/>
              </w:rPr>
              <w:t>საქმიანობის</w:t>
            </w:r>
            <w:r w:rsidRPr="00724C68">
              <w:rPr>
                <w:rFonts w:ascii="Sylfaen" w:hAnsi="Sylfaen"/>
                <w:sz w:val="20"/>
                <w:szCs w:val="20"/>
              </w:rPr>
              <w:t xml:space="preserve"> </w:t>
            </w:r>
            <w:r w:rsidRPr="00724C68">
              <w:rPr>
                <w:rFonts w:ascii="Sylfaen" w:hAnsi="Sylfaen" w:cs="Sylfaen"/>
                <w:sz w:val="20"/>
                <w:szCs w:val="20"/>
              </w:rPr>
              <w:t>დაწყების</w:t>
            </w:r>
            <w:r w:rsidRPr="00724C68">
              <w:rPr>
                <w:rFonts w:ascii="Sylfaen" w:hAnsi="Sylfaen"/>
                <w:sz w:val="20"/>
                <w:szCs w:val="20"/>
              </w:rPr>
              <w:t xml:space="preserve"> </w:t>
            </w:r>
            <w:r w:rsidRPr="00724C68">
              <w:rPr>
                <w:rFonts w:ascii="Sylfaen" w:hAnsi="Sylfaen" w:cs="Sylfaen"/>
                <w:sz w:val="20"/>
                <w:szCs w:val="20"/>
              </w:rPr>
              <w:t>წინაპირობაა</w:t>
            </w:r>
            <w:r w:rsidRPr="00724C68">
              <w:rPr>
                <w:rFonts w:ascii="Sylfaen" w:hAnsi="Sylfaen"/>
                <w:sz w:val="20"/>
                <w:szCs w:val="20"/>
              </w:rPr>
              <w:t xml:space="preserve"> </w:t>
            </w:r>
            <w:r w:rsidRPr="00724C68">
              <w:rPr>
                <w:rFonts w:ascii="Sylfaen" w:hAnsi="Sylfaen" w:cs="Sylfaen"/>
                <w:sz w:val="20"/>
                <w:szCs w:val="20"/>
              </w:rPr>
              <w:t>გასაუბრების</w:t>
            </w:r>
            <w:r w:rsidRPr="00724C68">
              <w:rPr>
                <w:rFonts w:ascii="Sylfaen" w:hAnsi="Sylfaen"/>
                <w:sz w:val="20"/>
                <w:szCs w:val="20"/>
              </w:rPr>
              <w:t xml:space="preserve"> </w:t>
            </w:r>
            <w:r w:rsidRPr="00724C68">
              <w:rPr>
                <w:rFonts w:ascii="Sylfaen" w:hAnsi="Sylfaen" w:cs="Sylfaen"/>
                <w:sz w:val="20"/>
                <w:szCs w:val="20"/>
              </w:rPr>
              <w:t>წარმატებით</w:t>
            </w:r>
            <w:r w:rsidRPr="00724C68">
              <w:rPr>
                <w:rFonts w:ascii="Sylfaen" w:hAnsi="Sylfaen"/>
                <w:sz w:val="20"/>
                <w:szCs w:val="20"/>
              </w:rPr>
              <w:t xml:space="preserve"> </w:t>
            </w:r>
            <w:r w:rsidRPr="00724C68">
              <w:rPr>
                <w:rFonts w:ascii="Sylfaen" w:hAnsi="Sylfaen" w:cs="Sylfaen"/>
                <w:sz w:val="20"/>
                <w:szCs w:val="20"/>
              </w:rPr>
              <w:t>გავლა</w:t>
            </w:r>
            <w:r w:rsidRPr="00724C68">
              <w:rPr>
                <w:rFonts w:ascii="Sylfaen" w:hAnsi="Sylfaen"/>
                <w:sz w:val="20"/>
                <w:szCs w:val="20"/>
              </w:rPr>
              <w:t>.</w:t>
            </w:r>
          </w:p>
          <w:p w14:paraId="02B8331A" w14:textId="21C7733A" w:rsidR="00B67FA7" w:rsidRPr="00724C68" w:rsidRDefault="00504567" w:rsidP="00724C68">
            <w:pPr>
              <w:autoSpaceDE w:val="0"/>
              <w:autoSpaceDN w:val="0"/>
              <w:adjustRightInd w:val="0"/>
              <w:spacing w:after="0" w:line="240" w:lineRule="auto"/>
              <w:jc w:val="both"/>
              <w:rPr>
                <w:rFonts w:ascii="Sylfaen" w:hAnsi="Sylfaen" w:cs="Sylfaen"/>
                <w:b/>
                <w:sz w:val="20"/>
                <w:szCs w:val="20"/>
                <w:lang w:val="ka-GE"/>
              </w:rPr>
            </w:pPr>
            <w:r w:rsidRPr="00724C68">
              <w:rPr>
                <w:rFonts w:ascii="Sylfaen" w:hAnsi="Sylfaen" w:cs="Sylfaen"/>
                <w:b/>
                <w:sz w:val="20"/>
                <w:szCs w:val="20"/>
                <w:lang w:val="ka-GE"/>
              </w:rPr>
              <w:t>სამეცნიერო კვლევის კომპონენტი:</w:t>
            </w:r>
          </w:p>
          <w:p w14:paraId="6F8D1F05" w14:textId="39D75577" w:rsidR="00B67FA7" w:rsidRPr="00724C68" w:rsidRDefault="00504567" w:rsidP="00724C68">
            <w:pPr>
              <w:autoSpaceDE w:val="0"/>
              <w:autoSpaceDN w:val="0"/>
              <w:adjustRightInd w:val="0"/>
              <w:spacing w:after="0" w:line="240" w:lineRule="auto"/>
              <w:jc w:val="both"/>
              <w:rPr>
                <w:rFonts w:ascii="Sylfaen" w:hAnsi="Sylfaen" w:cs="Sylfaen"/>
                <w:b/>
                <w:sz w:val="20"/>
                <w:szCs w:val="20"/>
                <w:lang w:val="ka-GE"/>
              </w:rPr>
            </w:pPr>
            <w:r w:rsidRPr="00724C68">
              <w:rPr>
                <w:rFonts w:ascii="Sylfaen" w:hAnsi="Sylfaen" w:cs="Sylfaen"/>
                <w:b/>
                <w:sz w:val="20"/>
                <w:szCs w:val="20"/>
                <w:lang w:val="ka-GE"/>
              </w:rPr>
              <w:t xml:space="preserve"> </w:t>
            </w:r>
            <w:r w:rsidRPr="00724C68">
              <w:rPr>
                <w:rFonts w:ascii="Sylfaen" w:hAnsi="Sylfaen" w:cs="Sylfaen"/>
                <w:sz w:val="20"/>
                <w:szCs w:val="20"/>
              </w:rPr>
              <w:t>მაგისტრ</w:t>
            </w:r>
            <w:r w:rsidRPr="00724C68">
              <w:rPr>
                <w:rFonts w:ascii="Sylfaen" w:hAnsi="Sylfaen" w:cs="Sylfaen"/>
                <w:sz w:val="20"/>
                <w:szCs w:val="20"/>
                <w:lang w:val="ka-GE"/>
              </w:rPr>
              <w:t>ანტის</w:t>
            </w:r>
            <w:r w:rsidRPr="00724C68">
              <w:rPr>
                <w:rFonts w:ascii="Sylfaen" w:hAnsi="Sylfaen"/>
                <w:sz w:val="20"/>
                <w:szCs w:val="20"/>
              </w:rPr>
              <w:t xml:space="preserve"> </w:t>
            </w:r>
            <w:r w:rsidRPr="00724C68">
              <w:rPr>
                <w:rFonts w:ascii="Sylfaen" w:hAnsi="Sylfaen" w:cs="Sylfaen"/>
                <w:sz w:val="20"/>
                <w:szCs w:val="20"/>
              </w:rPr>
              <w:t>დამოუკიდებელი</w:t>
            </w:r>
            <w:r w:rsidRPr="00724C68">
              <w:rPr>
                <w:rFonts w:ascii="Sylfaen" w:hAnsi="Sylfaen"/>
                <w:sz w:val="20"/>
                <w:szCs w:val="20"/>
              </w:rPr>
              <w:t xml:space="preserve"> </w:t>
            </w:r>
            <w:r w:rsidRPr="00724C68">
              <w:rPr>
                <w:rFonts w:ascii="Sylfaen" w:hAnsi="Sylfaen" w:cs="Sylfaen"/>
                <w:sz w:val="20"/>
                <w:szCs w:val="20"/>
              </w:rPr>
              <w:t>სამეცნიერო</w:t>
            </w:r>
            <w:r w:rsidRPr="00724C68">
              <w:rPr>
                <w:rFonts w:ascii="Sylfaen" w:hAnsi="Sylfaen"/>
                <w:sz w:val="20"/>
                <w:szCs w:val="20"/>
                <w:lang w:val="ka-GE"/>
              </w:rPr>
              <w:t xml:space="preserve"> </w:t>
            </w:r>
            <w:r w:rsidRPr="00724C68">
              <w:rPr>
                <w:rFonts w:ascii="Sylfaen" w:hAnsi="Sylfaen" w:cs="Sylfaen"/>
                <w:sz w:val="20"/>
                <w:szCs w:val="20"/>
              </w:rPr>
              <w:t>კვლევისათვის</w:t>
            </w:r>
            <w:r w:rsidRPr="00724C68">
              <w:rPr>
                <w:rFonts w:ascii="Sylfaen" w:hAnsi="Sylfaen" w:cs="Sylfaen"/>
                <w:sz w:val="20"/>
                <w:szCs w:val="20"/>
                <w:lang w:val="ka-GE"/>
              </w:rPr>
              <w:t xml:space="preserve">  ა</w:t>
            </w:r>
            <w:r w:rsidRPr="00724C68">
              <w:rPr>
                <w:rFonts w:ascii="Sylfaen" w:hAnsi="Sylfaen" w:cs="Sylfaen"/>
                <w:sz w:val="20"/>
                <w:szCs w:val="20"/>
              </w:rPr>
              <w:t>უცილებელი</w:t>
            </w:r>
            <w:r w:rsidRPr="00724C68">
              <w:rPr>
                <w:rFonts w:ascii="Sylfaen" w:hAnsi="Sylfaen"/>
                <w:sz w:val="20"/>
                <w:szCs w:val="20"/>
              </w:rPr>
              <w:t xml:space="preserve"> </w:t>
            </w:r>
            <w:r w:rsidRPr="00724C68">
              <w:rPr>
                <w:rFonts w:ascii="Sylfaen" w:hAnsi="Sylfaen" w:cs="Sylfaen"/>
                <w:sz w:val="20"/>
                <w:szCs w:val="20"/>
              </w:rPr>
              <w:t>უნარ</w:t>
            </w:r>
            <w:r w:rsidRPr="00724C68">
              <w:rPr>
                <w:rFonts w:ascii="Sylfaen" w:hAnsi="Sylfaen"/>
                <w:sz w:val="20"/>
                <w:szCs w:val="20"/>
              </w:rPr>
              <w:t>-</w:t>
            </w:r>
            <w:r w:rsidRPr="00724C68">
              <w:rPr>
                <w:rFonts w:ascii="Sylfaen" w:hAnsi="Sylfaen" w:cs="Sylfaen"/>
                <w:sz w:val="20"/>
                <w:szCs w:val="20"/>
              </w:rPr>
              <w:t>ჩვევების</w:t>
            </w:r>
            <w:r w:rsidRPr="00724C68">
              <w:rPr>
                <w:rFonts w:ascii="Sylfaen" w:hAnsi="Sylfaen"/>
                <w:sz w:val="20"/>
                <w:szCs w:val="20"/>
              </w:rPr>
              <w:t xml:space="preserve"> </w:t>
            </w:r>
            <w:r w:rsidRPr="00724C68">
              <w:rPr>
                <w:rFonts w:ascii="Sylfaen" w:hAnsi="Sylfaen" w:cs="Sylfaen"/>
                <w:sz w:val="20"/>
                <w:szCs w:val="20"/>
              </w:rPr>
              <w:t>გამომუშავება</w:t>
            </w:r>
            <w:r w:rsidRPr="00724C68">
              <w:rPr>
                <w:rFonts w:ascii="Sylfaen" w:hAnsi="Sylfaen"/>
                <w:sz w:val="20"/>
                <w:szCs w:val="20"/>
                <w:lang w:val="ka-GE"/>
              </w:rPr>
              <w:t xml:space="preserve">: </w:t>
            </w:r>
            <w:r w:rsidRPr="00724C68">
              <w:rPr>
                <w:rFonts w:ascii="Sylfaen" w:hAnsi="Sylfaen" w:cs="Sylfaen"/>
                <w:sz w:val="20"/>
                <w:szCs w:val="20"/>
                <w:lang w:val="ka-GE"/>
              </w:rPr>
              <w:t xml:space="preserve">სამეცნიერო </w:t>
            </w:r>
            <w:r w:rsidRPr="00724C68">
              <w:rPr>
                <w:rFonts w:ascii="Sylfaen" w:hAnsi="Sylfaen" w:cs="Sylfaen"/>
                <w:b/>
                <w:sz w:val="20"/>
                <w:szCs w:val="20"/>
                <w:lang w:val="ka-GE"/>
              </w:rPr>
              <w:t xml:space="preserve"> </w:t>
            </w:r>
            <w:r w:rsidRPr="00724C68">
              <w:rPr>
                <w:rFonts w:ascii="Sylfaen" w:hAnsi="Sylfaen" w:cs="Sylfaen"/>
                <w:sz w:val="20"/>
                <w:szCs w:val="20"/>
                <w:lang w:val="ka-GE"/>
              </w:rPr>
              <w:t xml:space="preserve">წერის </w:t>
            </w:r>
            <w:r w:rsidR="00F12028" w:rsidRPr="00724C68">
              <w:rPr>
                <w:rFonts w:ascii="Sylfaen" w:hAnsi="Sylfaen" w:cs="Sylfaen"/>
                <w:sz w:val="20"/>
                <w:szCs w:val="20"/>
                <w:lang w:val="ka-GE"/>
              </w:rPr>
              <w:t>პრაქტიკული კურსი</w:t>
            </w:r>
            <w:r w:rsidRPr="00724C68">
              <w:rPr>
                <w:rFonts w:ascii="Sylfaen" w:hAnsi="Sylfaen" w:cs="Sylfaen"/>
                <w:sz w:val="20"/>
                <w:szCs w:val="20"/>
                <w:lang w:val="ka-GE"/>
              </w:rPr>
              <w:t xml:space="preserve">- 5 კრედიტი;  </w:t>
            </w:r>
            <w:r w:rsidRPr="00724C68">
              <w:rPr>
                <w:rFonts w:ascii="Sylfaen" w:hAnsi="Sylfaen" w:cs="Sylfaen"/>
                <w:sz w:val="20"/>
                <w:szCs w:val="20"/>
              </w:rPr>
              <w:t xml:space="preserve"> </w:t>
            </w:r>
            <w:r w:rsidRPr="00724C68">
              <w:rPr>
                <w:rFonts w:ascii="Sylfaen" w:hAnsi="Sylfaen"/>
                <w:sz w:val="20"/>
                <w:szCs w:val="20"/>
                <w:lang w:val="ka-GE"/>
              </w:rPr>
              <w:t>სამაგისტრო ნაშრომის შესრულება - 30 კრედიტი.</w:t>
            </w:r>
          </w:p>
          <w:p w14:paraId="13EBF3F7" w14:textId="77777777" w:rsidR="00B67FA7" w:rsidRPr="00724C68" w:rsidRDefault="00504567" w:rsidP="00724C68">
            <w:pPr>
              <w:autoSpaceDE w:val="0"/>
              <w:autoSpaceDN w:val="0"/>
              <w:adjustRightInd w:val="0"/>
              <w:spacing w:after="0" w:line="240" w:lineRule="auto"/>
              <w:jc w:val="both"/>
              <w:rPr>
                <w:rFonts w:ascii="Sylfaen" w:hAnsi="Sylfaen" w:cs="Sylfaen"/>
                <w:b/>
                <w:sz w:val="20"/>
                <w:szCs w:val="20"/>
                <w:lang w:val="ka-GE"/>
              </w:rPr>
            </w:pPr>
            <w:r w:rsidRPr="00724C68">
              <w:rPr>
                <w:rFonts w:ascii="Sylfaen" w:hAnsi="Sylfaen" w:cs="Sylfaen"/>
                <w:b/>
                <w:sz w:val="20"/>
                <w:szCs w:val="20"/>
                <w:lang w:val="ka-GE"/>
              </w:rPr>
              <w:t xml:space="preserve">თეორიული და პრაქტიკული კომპონენტი: </w:t>
            </w:r>
          </w:p>
          <w:p w14:paraId="11906D0C" w14:textId="529CED43" w:rsidR="00671ABF" w:rsidRPr="00724C68" w:rsidRDefault="00671ABF" w:rsidP="00724C68">
            <w:pPr>
              <w:autoSpaceDE w:val="0"/>
              <w:autoSpaceDN w:val="0"/>
              <w:adjustRightInd w:val="0"/>
              <w:spacing w:after="0" w:line="240" w:lineRule="auto"/>
              <w:jc w:val="both"/>
              <w:rPr>
                <w:rFonts w:ascii="Sylfaen" w:hAnsi="Sylfaen" w:cs="Sylfaen"/>
                <w:b/>
                <w:sz w:val="20"/>
                <w:szCs w:val="20"/>
                <w:lang w:val="ka-GE"/>
              </w:rPr>
            </w:pPr>
            <w:r w:rsidRPr="00724C68">
              <w:rPr>
                <w:rFonts w:ascii="Sylfaen" w:hAnsi="Sylfaen" w:cs="Sylfaen"/>
                <w:sz w:val="20"/>
                <w:szCs w:val="20"/>
                <w:lang w:val="ka-GE"/>
              </w:rPr>
              <w:t xml:space="preserve">მოიცავს კურსებს კონსტიტუციური,  ადმინისტრაციული, საერთაშორისო საჯარო სამართლის, საერთაშორისო </w:t>
            </w:r>
            <w:r w:rsidRPr="00724C68">
              <w:rPr>
                <w:rFonts w:ascii="Sylfaen" w:hAnsi="Sylfaen" w:cs="Sylfaen"/>
                <w:sz w:val="20"/>
                <w:szCs w:val="20"/>
                <w:lang w:val="ka-GE"/>
              </w:rPr>
              <w:lastRenderedPageBreak/>
              <w:t>საბაჟო და  ბიზნეს სამართლის</w:t>
            </w:r>
            <w:r w:rsidRPr="00724C68">
              <w:rPr>
                <w:rFonts w:ascii="Sylfaen" w:hAnsi="Sylfaen" w:cs="Sylfaen"/>
                <w:sz w:val="20"/>
                <w:szCs w:val="20"/>
              </w:rPr>
              <w:t xml:space="preserve"> </w:t>
            </w:r>
            <w:r w:rsidRPr="00724C68">
              <w:rPr>
                <w:rFonts w:ascii="Sylfaen" w:hAnsi="Sylfaen" w:cs="Sylfaen"/>
                <w:sz w:val="20"/>
                <w:szCs w:val="20"/>
                <w:lang w:val="ka-GE"/>
              </w:rPr>
              <w:t>მიმართულებით. ცალკეული</w:t>
            </w:r>
            <w:r w:rsidRPr="00724C68">
              <w:rPr>
                <w:rFonts w:ascii="Sylfaen" w:hAnsi="Sylfaen" w:cs="Sylfaen"/>
                <w:sz w:val="20"/>
                <w:szCs w:val="20"/>
              </w:rPr>
              <w:t xml:space="preserve"> </w:t>
            </w:r>
            <w:r w:rsidRPr="00724C68">
              <w:rPr>
                <w:rFonts w:ascii="Sylfaen" w:hAnsi="Sylfaen" w:cs="Sylfaen"/>
                <w:sz w:val="20"/>
                <w:szCs w:val="20"/>
                <w:lang w:val="ka-GE"/>
              </w:rPr>
              <w:t xml:space="preserve">პრაქტიკული კომპონენტი, თეორიული კომპონენტის, როგორც  კურსის შემადგენელი </w:t>
            </w:r>
            <w:r w:rsidRPr="00724C68">
              <w:rPr>
                <w:rFonts w:ascii="Sylfaen" w:hAnsi="Sylfaen" w:cs="Sylfaen"/>
                <w:sz w:val="20"/>
                <w:szCs w:val="20"/>
              </w:rPr>
              <w:t xml:space="preserve">  </w:t>
            </w:r>
            <w:r w:rsidRPr="00724C68">
              <w:rPr>
                <w:rFonts w:ascii="Sylfaen" w:hAnsi="Sylfaen" w:cs="Sylfaen"/>
                <w:sz w:val="20"/>
                <w:szCs w:val="20"/>
                <w:lang w:val="ka-GE"/>
              </w:rPr>
              <w:t>ნაწილია. ზოგიერთი სასწავლო კურსი კი მთლიანად პრაქტიკულ პროფილზეა  აგებული.</w:t>
            </w:r>
          </w:p>
          <w:p w14:paraId="6B10A044" w14:textId="1A9CE439" w:rsidR="009D7832" w:rsidRPr="00724C68" w:rsidRDefault="009D7832" w:rsidP="00724C68">
            <w:pPr>
              <w:spacing w:after="0" w:line="240" w:lineRule="auto"/>
              <w:jc w:val="both"/>
              <w:rPr>
                <w:rFonts w:ascii="Sylfaen" w:hAnsi="Sylfaen" w:cs="Sylfaen"/>
                <w:b/>
                <w:bCs/>
                <w:color w:val="000000" w:themeColor="text1"/>
                <w:sz w:val="20"/>
                <w:szCs w:val="20"/>
                <w:lang w:val="ka-GE"/>
              </w:rPr>
            </w:pPr>
            <w:r w:rsidRPr="00724C68">
              <w:rPr>
                <w:rFonts w:ascii="Sylfaen" w:hAnsi="Sylfaen" w:cs="Sylfaen"/>
                <w:b/>
                <w:bCs/>
                <w:color w:val="000000" w:themeColor="text1"/>
                <w:sz w:val="20"/>
                <w:szCs w:val="20"/>
                <w:lang w:val="ka-GE"/>
              </w:rPr>
              <w:t>იხ დანართი</w:t>
            </w:r>
            <w:r w:rsidR="00400285" w:rsidRPr="00724C68">
              <w:rPr>
                <w:rFonts w:ascii="Sylfaen" w:hAnsi="Sylfaen" w:cs="Sylfaen"/>
                <w:b/>
                <w:bCs/>
                <w:color w:val="000000" w:themeColor="text1"/>
                <w:sz w:val="20"/>
                <w:szCs w:val="20"/>
                <w:lang w:val="ka-GE"/>
              </w:rPr>
              <w:t xml:space="preserve"> 1.</w:t>
            </w:r>
          </w:p>
        </w:tc>
      </w:tr>
      <w:tr w:rsidR="006D6FEE" w:rsidRPr="00724C68" w14:paraId="67D1EB1D" w14:textId="77777777" w:rsidTr="00724C68">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14B1107B" w14:textId="3BE1D9B5" w:rsidR="009D7832" w:rsidRPr="00724C68" w:rsidRDefault="009D7832" w:rsidP="00724C68">
            <w:pPr>
              <w:spacing w:after="0" w:line="240" w:lineRule="auto"/>
              <w:rPr>
                <w:rFonts w:ascii="Sylfaen" w:hAnsi="Sylfaen" w:cs="Sylfaen"/>
                <w:b/>
                <w:bCs/>
                <w:color w:val="000000" w:themeColor="text1"/>
                <w:sz w:val="20"/>
                <w:szCs w:val="20"/>
                <w:lang w:val="ka-GE"/>
              </w:rPr>
            </w:pPr>
            <w:r w:rsidRPr="00724C68">
              <w:rPr>
                <w:rFonts w:ascii="Sylfaen" w:hAnsi="Sylfaen" w:cs="Sylfaen"/>
                <w:b/>
                <w:bCs/>
                <w:color w:val="000000" w:themeColor="text1"/>
                <w:sz w:val="20"/>
                <w:szCs w:val="20"/>
                <w:lang w:val="ka-GE"/>
              </w:rPr>
              <w:lastRenderedPageBreak/>
              <w:t>სტუდენტის ცოდნის შეფასების სისტემა და კრიტერიუმები</w:t>
            </w:r>
          </w:p>
        </w:tc>
      </w:tr>
      <w:tr w:rsidR="006D6FEE" w:rsidRPr="00724C68" w14:paraId="04F14575" w14:textId="77777777" w:rsidTr="00724C68">
        <w:trPr>
          <w:trHeight w:val="10782"/>
        </w:trPr>
        <w:tc>
          <w:tcPr>
            <w:tcW w:w="10740" w:type="dxa"/>
            <w:gridSpan w:val="3"/>
            <w:tcBorders>
              <w:top w:val="single" w:sz="18" w:space="0" w:color="auto"/>
              <w:left w:val="single" w:sz="18" w:space="0" w:color="auto"/>
              <w:bottom w:val="single" w:sz="18" w:space="0" w:color="auto"/>
              <w:right w:val="single" w:sz="18" w:space="0" w:color="auto"/>
            </w:tcBorders>
          </w:tcPr>
          <w:p w14:paraId="2D24A218" w14:textId="7493B778" w:rsidR="005925F6" w:rsidRPr="00724C68" w:rsidRDefault="003560CE" w:rsidP="00724C68">
            <w:pPr>
              <w:spacing w:after="0" w:line="240" w:lineRule="auto"/>
              <w:jc w:val="both"/>
              <w:rPr>
                <w:rFonts w:ascii="Sylfaen" w:eastAsia="Times New Roman" w:hAnsi="Sylfaen" w:cs="Arial Unicode MS"/>
                <w:b/>
                <w:noProof/>
                <w:sz w:val="20"/>
                <w:szCs w:val="20"/>
                <w:lang w:val="ka-GE" w:eastAsia="ru-RU"/>
              </w:rPr>
            </w:pPr>
            <w:r w:rsidRPr="00724C68">
              <w:rPr>
                <w:rFonts w:ascii="Sylfaen" w:hAnsi="Sylfaen" w:cs="Sylfaen"/>
                <w:b/>
                <w:sz w:val="20"/>
                <w:szCs w:val="20"/>
              </w:rPr>
              <w:t xml:space="preserve">   </w:t>
            </w:r>
            <w:r w:rsidRPr="00724C68">
              <w:rPr>
                <w:rFonts w:ascii="Sylfaen" w:hAnsi="Sylfaen" w:cs="Sylfaen"/>
                <w:b/>
                <w:sz w:val="20"/>
                <w:szCs w:val="20"/>
                <w:lang w:val="ka-GE"/>
              </w:rPr>
              <w:t xml:space="preserve"> </w:t>
            </w:r>
            <w:r w:rsidRPr="00724C68">
              <w:rPr>
                <w:rFonts w:ascii="Sylfaen" w:hAnsi="Sylfaen" w:cs="Sylfaen"/>
                <w:b/>
                <w:sz w:val="20"/>
                <w:szCs w:val="20"/>
              </w:rPr>
              <w:t xml:space="preserve">  </w:t>
            </w:r>
            <w:r w:rsidR="005925F6" w:rsidRPr="00724C68">
              <w:rPr>
                <w:rFonts w:ascii="Sylfaen" w:eastAsia="Times New Roman" w:hAnsi="Sylfaen" w:cs="Sylfaen"/>
                <w:b/>
                <w:noProof/>
                <w:sz w:val="20"/>
                <w:szCs w:val="20"/>
                <w:lang w:val="ka-GE" w:eastAsia="ru-RU"/>
              </w:rPr>
              <w:t>აკაკი წერეთლის სახელმწიფო უნივერსიტეტში არსებული</w:t>
            </w:r>
            <w:r w:rsidR="005925F6" w:rsidRPr="00724C68">
              <w:rPr>
                <w:rFonts w:ascii="Sylfaen" w:eastAsia="Times New Roman" w:hAnsi="Sylfaen" w:cs="Arial Unicode MS"/>
                <w:b/>
                <w:noProof/>
                <w:sz w:val="20"/>
                <w:szCs w:val="20"/>
                <w:lang w:val="ka-GE" w:eastAsia="ru-RU"/>
              </w:rPr>
              <w:t xml:space="preserve"> </w:t>
            </w:r>
            <w:r w:rsidR="005925F6" w:rsidRPr="00724C68">
              <w:rPr>
                <w:rFonts w:ascii="Sylfaen" w:eastAsia="Times New Roman" w:hAnsi="Sylfaen" w:cs="Sylfaen"/>
                <w:b/>
                <w:noProof/>
                <w:sz w:val="20"/>
                <w:szCs w:val="20"/>
                <w:lang w:val="ka-GE" w:eastAsia="ru-RU"/>
              </w:rPr>
              <w:t>შეფასების</w:t>
            </w:r>
            <w:r w:rsidR="005925F6" w:rsidRPr="00724C68">
              <w:rPr>
                <w:rFonts w:ascii="Sylfaen" w:eastAsia="Times New Roman" w:hAnsi="Sylfaen" w:cs="Arial Unicode MS"/>
                <w:b/>
                <w:noProof/>
                <w:sz w:val="20"/>
                <w:szCs w:val="20"/>
                <w:lang w:val="ka-GE" w:eastAsia="ru-RU"/>
              </w:rPr>
              <w:t xml:space="preserve"> სისტემა იყოფა შემდეგ კომპონენტებად:</w:t>
            </w:r>
          </w:p>
          <w:p w14:paraId="716B4789" w14:textId="77777777" w:rsidR="005925F6" w:rsidRPr="00724C68" w:rsidRDefault="005925F6" w:rsidP="00724C68">
            <w:pPr>
              <w:widowControl w:val="0"/>
              <w:spacing w:after="0" w:line="240" w:lineRule="auto"/>
              <w:jc w:val="both"/>
              <w:rPr>
                <w:rFonts w:ascii="Sylfaen" w:eastAsia="Times New Roman" w:hAnsi="Sylfaen" w:cs="Sylfaen"/>
                <w:sz w:val="20"/>
                <w:szCs w:val="20"/>
                <w:lang w:val="ka-GE" w:eastAsia="ru-RU"/>
              </w:rPr>
            </w:pPr>
            <w:r w:rsidRPr="00724C68">
              <w:rPr>
                <w:rFonts w:ascii="Sylfaen" w:eastAsia="Times New Roman"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724C68">
              <w:rPr>
                <w:rFonts w:ascii="Sylfaen" w:eastAsia="Times New Roman" w:hAnsi="Sylfaen" w:cs="Sylfaen"/>
                <w:sz w:val="20"/>
                <w:szCs w:val="20"/>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14:paraId="3BA44449" w14:textId="77777777" w:rsidR="005925F6" w:rsidRPr="00724C68" w:rsidRDefault="005925F6" w:rsidP="00724C68">
            <w:pPr>
              <w:widowControl w:val="0"/>
              <w:numPr>
                <w:ilvl w:val="0"/>
                <w:numId w:val="25"/>
              </w:numPr>
              <w:spacing w:after="0" w:line="240" w:lineRule="auto"/>
              <w:contextualSpacing/>
              <w:jc w:val="both"/>
              <w:rPr>
                <w:rFonts w:ascii="Sylfaen" w:eastAsia="Times New Roman" w:hAnsi="Sylfaen" w:cs="Sylfaen"/>
                <w:b/>
                <w:sz w:val="20"/>
                <w:szCs w:val="20"/>
                <w:lang w:val="ka-GE" w:eastAsia="ru-RU"/>
              </w:rPr>
            </w:pPr>
            <w:r w:rsidRPr="00724C68">
              <w:rPr>
                <w:rFonts w:ascii="Sylfaen" w:eastAsia="Times New Roman" w:hAnsi="Sylfaen" w:cs="Sylfaen"/>
                <w:b/>
                <w:sz w:val="20"/>
                <w:szCs w:val="20"/>
                <w:lang w:val="ka-GE" w:eastAsia="ru-RU"/>
              </w:rPr>
              <w:t xml:space="preserve">სტუდენტის აქტივობა სასწავლო სემესტრის განმავლობაში </w:t>
            </w:r>
            <w:r w:rsidRPr="00724C68">
              <w:rPr>
                <w:rFonts w:ascii="Sylfaen" w:eastAsia="Times New Roman" w:hAnsi="Sylfaen" w:cs="Sylfaen"/>
                <w:i/>
                <w:sz w:val="20"/>
                <w:szCs w:val="20"/>
                <w:lang w:val="ka-GE" w:eastAsia="ru-RU"/>
              </w:rPr>
              <w:t>(მოიცავს შეფასების სხვადასხვა კომპონენტებს)</w:t>
            </w:r>
            <w:r w:rsidRPr="00724C68">
              <w:rPr>
                <w:rFonts w:ascii="Sylfaen" w:eastAsia="Times New Roman" w:hAnsi="Sylfaen" w:cs="Sylfaen"/>
                <w:b/>
                <w:sz w:val="20"/>
                <w:szCs w:val="20"/>
                <w:lang w:val="ka-GE" w:eastAsia="ru-RU"/>
              </w:rPr>
              <w:t xml:space="preserve"> </w:t>
            </w:r>
            <w:r w:rsidRPr="00724C68">
              <w:rPr>
                <w:rFonts w:ascii="Sylfaen" w:eastAsia="Times New Roman" w:hAnsi="Sylfaen" w:cs="Sylfaen"/>
                <w:sz w:val="20"/>
                <w:szCs w:val="20"/>
                <w:lang w:val="ka-GE" w:eastAsia="ru-RU"/>
              </w:rPr>
              <w:t>-</w:t>
            </w:r>
            <w:r w:rsidRPr="00724C68">
              <w:rPr>
                <w:rFonts w:ascii="Sylfaen" w:eastAsia="Times New Roman" w:hAnsi="Sylfaen" w:cs="Sylfaen"/>
                <w:b/>
                <w:sz w:val="20"/>
                <w:szCs w:val="20"/>
                <w:lang w:val="ka-GE" w:eastAsia="ru-RU"/>
              </w:rPr>
              <w:t>30 ქულა;</w:t>
            </w:r>
          </w:p>
          <w:p w14:paraId="27DC858E" w14:textId="77777777" w:rsidR="005925F6" w:rsidRPr="00724C68" w:rsidRDefault="005925F6" w:rsidP="00724C68">
            <w:pPr>
              <w:widowControl w:val="0"/>
              <w:numPr>
                <w:ilvl w:val="0"/>
                <w:numId w:val="25"/>
              </w:numPr>
              <w:spacing w:after="0" w:line="240" w:lineRule="auto"/>
              <w:contextualSpacing/>
              <w:jc w:val="both"/>
              <w:rPr>
                <w:rFonts w:ascii="Sylfaen" w:eastAsia="Times New Roman" w:hAnsi="Sylfaen" w:cs="Sylfaen"/>
                <w:b/>
                <w:sz w:val="20"/>
                <w:szCs w:val="20"/>
                <w:lang w:val="ka-GE" w:eastAsia="ru-RU"/>
              </w:rPr>
            </w:pPr>
            <w:r w:rsidRPr="00724C68">
              <w:rPr>
                <w:rFonts w:ascii="Sylfaen" w:eastAsia="Times New Roman" w:hAnsi="Sylfaen" w:cs="Sylfaen"/>
                <w:b/>
                <w:sz w:val="20"/>
                <w:szCs w:val="20"/>
                <w:lang w:val="ka-GE" w:eastAsia="ru-RU"/>
              </w:rPr>
              <w:t>შუალედური გამოცდა- 30 ქულა;</w:t>
            </w:r>
          </w:p>
          <w:p w14:paraId="51FC54AD" w14:textId="77777777" w:rsidR="005925F6" w:rsidRPr="00724C68" w:rsidRDefault="005925F6" w:rsidP="00724C68">
            <w:pPr>
              <w:widowControl w:val="0"/>
              <w:numPr>
                <w:ilvl w:val="0"/>
                <w:numId w:val="25"/>
              </w:numPr>
              <w:spacing w:after="0" w:line="240" w:lineRule="auto"/>
              <w:contextualSpacing/>
              <w:jc w:val="both"/>
              <w:rPr>
                <w:rFonts w:ascii="Sylfaen" w:eastAsia="Times New Roman" w:hAnsi="Sylfaen" w:cs="Sylfaen"/>
                <w:sz w:val="20"/>
                <w:szCs w:val="20"/>
                <w:lang w:val="ka-GE" w:eastAsia="ru-RU"/>
              </w:rPr>
            </w:pPr>
            <w:r w:rsidRPr="00724C68">
              <w:rPr>
                <w:rFonts w:ascii="Sylfaen" w:eastAsia="Times New Roman" w:hAnsi="Sylfaen" w:cs="Sylfaen"/>
                <w:b/>
                <w:sz w:val="20"/>
                <w:szCs w:val="20"/>
                <w:lang w:val="ka-GE" w:eastAsia="ru-RU"/>
              </w:rPr>
              <w:t xml:space="preserve">დასკვნითი გამოცდა - </w:t>
            </w:r>
            <w:r w:rsidRPr="00724C68">
              <w:rPr>
                <w:rFonts w:ascii="Sylfaen" w:eastAsia="Times New Roman" w:hAnsi="Sylfaen" w:cs="Sylfaen"/>
                <w:sz w:val="20"/>
                <w:szCs w:val="20"/>
                <w:lang w:val="ka-GE" w:eastAsia="ru-RU"/>
              </w:rPr>
              <w:t xml:space="preserve"> </w:t>
            </w:r>
            <w:r w:rsidRPr="00724C68">
              <w:rPr>
                <w:rFonts w:ascii="Sylfaen" w:eastAsia="Times New Roman" w:hAnsi="Sylfaen" w:cs="Sylfaen"/>
                <w:b/>
                <w:sz w:val="20"/>
                <w:szCs w:val="20"/>
                <w:lang w:val="ka-GE" w:eastAsia="ru-RU"/>
              </w:rPr>
              <w:t>40 ქულა.</w:t>
            </w:r>
            <w:r w:rsidRPr="00724C68">
              <w:rPr>
                <w:rFonts w:ascii="Sylfaen" w:eastAsia="Times New Roman" w:hAnsi="Sylfaen" w:cs="Sylfaen"/>
                <w:sz w:val="20"/>
                <w:szCs w:val="20"/>
                <w:lang w:val="ka-GE" w:eastAsia="ru-RU"/>
              </w:rPr>
              <w:t xml:space="preserve"> </w:t>
            </w:r>
          </w:p>
          <w:p w14:paraId="5849649C" w14:textId="77777777" w:rsidR="005925F6" w:rsidRPr="00724C68" w:rsidRDefault="005925F6" w:rsidP="00724C68">
            <w:pPr>
              <w:widowControl w:val="0"/>
              <w:spacing w:after="0" w:line="240" w:lineRule="auto"/>
              <w:jc w:val="both"/>
              <w:rPr>
                <w:rFonts w:ascii="Sylfaen" w:eastAsia="Times New Roman" w:hAnsi="Sylfaen" w:cs="Sylfaen"/>
                <w:sz w:val="20"/>
                <w:szCs w:val="20"/>
                <w:lang w:val="ka-GE" w:eastAsia="ru-RU"/>
              </w:rPr>
            </w:pPr>
            <w:r w:rsidRPr="00724C68">
              <w:rPr>
                <w:rFonts w:ascii="Sylfaen" w:eastAsia="Times New Roman" w:hAnsi="Sylfaen" w:cs="Sylfaen"/>
                <w:sz w:val="20"/>
                <w:szCs w:val="20"/>
                <w:lang w:val="ka-GE" w:eastAsia="ru-RU"/>
              </w:rPr>
              <w:t xml:space="preserve">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w:t>
            </w:r>
            <w:r w:rsidRPr="00724C68">
              <w:rPr>
                <w:rFonts w:ascii="Sylfaen" w:eastAsia="Times New Roman" w:hAnsi="Sylfaen" w:cs="Sylfaen"/>
                <w:b/>
                <w:sz w:val="20"/>
                <w:szCs w:val="20"/>
                <w:lang w:val="ka-GE" w:eastAsia="ru-RU"/>
              </w:rPr>
              <w:t>არანაკლებ 18 ქულას.</w:t>
            </w:r>
          </w:p>
          <w:p w14:paraId="16299733" w14:textId="6946F5FC" w:rsidR="005925F6" w:rsidRPr="00724C68" w:rsidRDefault="005925F6" w:rsidP="00724C68">
            <w:pPr>
              <w:spacing w:after="0" w:line="240" w:lineRule="auto"/>
              <w:jc w:val="both"/>
              <w:rPr>
                <w:rFonts w:ascii="Sylfaen" w:eastAsia="Times New Roman" w:hAnsi="Sylfaen" w:cs="Sylfaen"/>
                <w:b/>
                <w:sz w:val="20"/>
                <w:szCs w:val="20"/>
                <w:lang w:val="ka-GE" w:eastAsia="ru-RU"/>
              </w:rPr>
            </w:pPr>
            <w:r w:rsidRPr="00724C68">
              <w:rPr>
                <w:rFonts w:ascii="Sylfaen" w:eastAsia="Times New Roman" w:hAnsi="Sylfaen" w:cs="Sylfaen"/>
                <w:b/>
                <w:sz w:val="20"/>
                <w:szCs w:val="20"/>
                <w:lang w:val="ka-GE" w:eastAsia="ru-RU"/>
              </w:rPr>
              <w:t>შეფასების სისტემა უშვებს:</w:t>
            </w:r>
          </w:p>
          <w:p w14:paraId="39EB8750" w14:textId="6257ABCC" w:rsidR="005925F6" w:rsidRPr="00724C68" w:rsidRDefault="005925F6" w:rsidP="00724C68">
            <w:pPr>
              <w:spacing w:after="0" w:line="240" w:lineRule="auto"/>
              <w:jc w:val="both"/>
              <w:rPr>
                <w:rFonts w:ascii="Sylfaen" w:eastAsia="Times New Roman" w:hAnsi="Sylfaen" w:cs="Sylfaen"/>
                <w:b/>
                <w:sz w:val="20"/>
                <w:szCs w:val="20"/>
                <w:lang w:val="ka-GE" w:eastAsia="ru-RU"/>
              </w:rPr>
            </w:pPr>
            <w:r w:rsidRPr="00724C68">
              <w:rPr>
                <w:rFonts w:ascii="Sylfaen" w:eastAsia="Times New Roman" w:hAnsi="Sylfaen" w:cs="Sylfaen"/>
                <w:sz w:val="20"/>
                <w:szCs w:val="20"/>
                <w:lang w:val="ka-GE" w:eastAsia="ru-RU"/>
              </w:rPr>
              <w:t xml:space="preserve">ა) </w:t>
            </w:r>
            <w:r w:rsidRPr="00724C68">
              <w:rPr>
                <w:rFonts w:ascii="Sylfaen" w:eastAsia="Times New Roman" w:hAnsi="Sylfaen" w:cs="Sylfaen"/>
                <w:b/>
                <w:sz w:val="20"/>
                <w:szCs w:val="20"/>
                <w:lang w:val="ka-GE" w:eastAsia="ru-RU"/>
              </w:rPr>
              <w:t>ხუთი სახის დადებით შეფასებას:</w:t>
            </w:r>
          </w:p>
          <w:p w14:paraId="1BB2DCA9" w14:textId="77777777" w:rsidR="005925F6" w:rsidRPr="00724C68" w:rsidRDefault="005925F6" w:rsidP="00724C68">
            <w:pPr>
              <w:spacing w:after="0" w:line="240" w:lineRule="auto"/>
              <w:jc w:val="both"/>
              <w:rPr>
                <w:rFonts w:ascii="Sylfaen" w:eastAsia="Times New Roman" w:hAnsi="Sylfaen" w:cs="Sylfaen"/>
                <w:sz w:val="20"/>
                <w:szCs w:val="20"/>
                <w:lang w:val="ka-GE" w:eastAsia="ru-RU"/>
              </w:rPr>
            </w:pPr>
            <w:r w:rsidRPr="00724C68">
              <w:rPr>
                <w:rFonts w:ascii="Sylfaen" w:eastAsia="Times New Roman" w:hAnsi="Sylfaen" w:cs="Sylfaen"/>
                <w:sz w:val="20"/>
                <w:szCs w:val="20"/>
                <w:lang w:val="ka-GE" w:eastAsia="ru-RU"/>
              </w:rPr>
              <w:t xml:space="preserve">ა.ა) </w:t>
            </w:r>
            <w:r w:rsidRPr="00724C68">
              <w:rPr>
                <w:rFonts w:ascii="Sylfaen" w:eastAsia="Times New Roman" w:hAnsi="Sylfaen" w:cs="Sylfaen"/>
                <w:b/>
                <w:sz w:val="20"/>
                <w:szCs w:val="20"/>
                <w:lang w:val="ka-GE" w:eastAsia="ru-RU"/>
              </w:rPr>
              <w:t>(A) ფრიადი</w:t>
            </w:r>
            <w:r w:rsidRPr="00724C68">
              <w:rPr>
                <w:rFonts w:ascii="Sylfaen" w:eastAsia="Times New Roman" w:hAnsi="Sylfaen" w:cs="Sylfaen"/>
                <w:sz w:val="20"/>
                <w:szCs w:val="20"/>
                <w:lang w:val="ka-GE" w:eastAsia="ru-RU"/>
              </w:rPr>
              <w:t xml:space="preserve"> – შეფასების 91-100 ქულა;</w:t>
            </w:r>
          </w:p>
          <w:p w14:paraId="37C7F5A5" w14:textId="77777777" w:rsidR="005925F6" w:rsidRPr="00724C68" w:rsidRDefault="005925F6" w:rsidP="00724C68">
            <w:pPr>
              <w:spacing w:after="0" w:line="240" w:lineRule="auto"/>
              <w:jc w:val="both"/>
              <w:rPr>
                <w:rFonts w:ascii="Sylfaen" w:eastAsia="Times New Roman" w:hAnsi="Sylfaen" w:cs="Sylfaen"/>
                <w:sz w:val="20"/>
                <w:szCs w:val="20"/>
                <w:lang w:val="ka-GE" w:eastAsia="ru-RU"/>
              </w:rPr>
            </w:pPr>
            <w:r w:rsidRPr="00724C68">
              <w:rPr>
                <w:rFonts w:ascii="Sylfaen" w:eastAsia="Times New Roman" w:hAnsi="Sylfaen" w:cs="Sylfaen"/>
                <w:sz w:val="20"/>
                <w:szCs w:val="20"/>
                <w:lang w:val="ka-GE" w:eastAsia="ru-RU"/>
              </w:rPr>
              <w:t>ა.ბ) (</w:t>
            </w:r>
            <w:r w:rsidRPr="00724C68">
              <w:rPr>
                <w:rFonts w:ascii="Sylfaen" w:eastAsia="Times New Roman" w:hAnsi="Sylfaen" w:cs="Sylfaen"/>
                <w:b/>
                <w:sz w:val="20"/>
                <w:szCs w:val="20"/>
                <w:lang w:val="ka-GE" w:eastAsia="ru-RU"/>
              </w:rPr>
              <w:t>B) ძალიან კარგი</w:t>
            </w:r>
            <w:r w:rsidRPr="00724C68">
              <w:rPr>
                <w:rFonts w:ascii="Sylfaen" w:eastAsia="Times New Roman" w:hAnsi="Sylfaen" w:cs="Sylfaen"/>
                <w:sz w:val="20"/>
                <w:szCs w:val="20"/>
                <w:lang w:val="ka-GE" w:eastAsia="ru-RU"/>
              </w:rPr>
              <w:t xml:space="preserve"> – მაქსიმალური შეფასების 81-90 ქულა; </w:t>
            </w:r>
          </w:p>
          <w:p w14:paraId="0D2781E7" w14:textId="77777777" w:rsidR="005925F6" w:rsidRPr="00724C68" w:rsidRDefault="005925F6" w:rsidP="00724C68">
            <w:pPr>
              <w:spacing w:after="0" w:line="240" w:lineRule="auto"/>
              <w:jc w:val="both"/>
              <w:rPr>
                <w:rFonts w:ascii="Sylfaen" w:eastAsia="Times New Roman" w:hAnsi="Sylfaen" w:cs="Sylfaen"/>
                <w:sz w:val="20"/>
                <w:szCs w:val="20"/>
                <w:lang w:val="ka-GE" w:eastAsia="ru-RU"/>
              </w:rPr>
            </w:pPr>
            <w:r w:rsidRPr="00724C68">
              <w:rPr>
                <w:rFonts w:ascii="Sylfaen" w:eastAsia="Times New Roman" w:hAnsi="Sylfaen" w:cs="Sylfaen"/>
                <w:sz w:val="20"/>
                <w:szCs w:val="20"/>
                <w:lang w:val="ka-GE" w:eastAsia="ru-RU"/>
              </w:rPr>
              <w:t>ა.გ) (</w:t>
            </w:r>
            <w:r w:rsidRPr="00724C68">
              <w:rPr>
                <w:rFonts w:ascii="Sylfaen" w:eastAsia="Times New Roman" w:hAnsi="Sylfaen" w:cs="Sylfaen"/>
                <w:b/>
                <w:sz w:val="20"/>
                <w:szCs w:val="20"/>
                <w:lang w:val="ka-GE" w:eastAsia="ru-RU"/>
              </w:rPr>
              <w:t xml:space="preserve">C) კარგი – </w:t>
            </w:r>
            <w:r w:rsidRPr="00724C68">
              <w:rPr>
                <w:rFonts w:ascii="Sylfaen" w:eastAsia="Times New Roman" w:hAnsi="Sylfaen" w:cs="Sylfaen"/>
                <w:sz w:val="20"/>
                <w:szCs w:val="20"/>
                <w:lang w:val="ka-GE" w:eastAsia="ru-RU"/>
              </w:rPr>
              <w:t>მაქსიმალური შეფასების 71-80 ქულა;</w:t>
            </w:r>
          </w:p>
          <w:p w14:paraId="3FAF2EEB" w14:textId="77777777" w:rsidR="005925F6" w:rsidRPr="00724C68" w:rsidRDefault="005925F6" w:rsidP="00724C68">
            <w:pPr>
              <w:spacing w:after="0" w:line="240" w:lineRule="auto"/>
              <w:jc w:val="both"/>
              <w:rPr>
                <w:rFonts w:ascii="Sylfaen" w:eastAsia="Times New Roman" w:hAnsi="Sylfaen" w:cs="Sylfaen"/>
                <w:sz w:val="20"/>
                <w:szCs w:val="20"/>
                <w:lang w:val="ka-GE" w:eastAsia="ru-RU"/>
              </w:rPr>
            </w:pPr>
            <w:r w:rsidRPr="00724C68">
              <w:rPr>
                <w:rFonts w:ascii="Sylfaen" w:eastAsia="Times New Roman" w:hAnsi="Sylfaen" w:cs="Sylfaen"/>
                <w:sz w:val="20"/>
                <w:szCs w:val="20"/>
                <w:lang w:val="ka-GE" w:eastAsia="ru-RU"/>
              </w:rPr>
              <w:t xml:space="preserve">ა.დ) </w:t>
            </w:r>
            <w:r w:rsidRPr="00724C68">
              <w:rPr>
                <w:rFonts w:ascii="Sylfaen" w:eastAsia="Times New Roman" w:hAnsi="Sylfaen" w:cs="Sylfaen"/>
                <w:b/>
                <w:sz w:val="20"/>
                <w:szCs w:val="20"/>
                <w:lang w:val="ka-GE" w:eastAsia="ru-RU"/>
              </w:rPr>
              <w:t>(D) დამაკმაყოფილებელი</w:t>
            </w:r>
            <w:r w:rsidRPr="00724C68">
              <w:rPr>
                <w:rFonts w:ascii="Sylfaen" w:eastAsia="Times New Roman" w:hAnsi="Sylfaen" w:cs="Sylfaen"/>
                <w:sz w:val="20"/>
                <w:szCs w:val="20"/>
                <w:lang w:val="ka-GE" w:eastAsia="ru-RU"/>
              </w:rPr>
              <w:t xml:space="preserve"> – მაქსიმალური შეფასების 61-70 ქულა; </w:t>
            </w:r>
          </w:p>
          <w:p w14:paraId="45E87069" w14:textId="5866967C" w:rsidR="005925F6" w:rsidRPr="00724C68" w:rsidRDefault="005925F6" w:rsidP="00724C68">
            <w:pPr>
              <w:spacing w:after="0" w:line="240" w:lineRule="auto"/>
              <w:jc w:val="both"/>
              <w:rPr>
                <w:rFonts w:ascii="Sylfaen" w:eastAsia="Times New Roman" w:hAnsi="Sylfaen" w:cs="Sylfaen"/>
                <w:sz w:val="20"/>
                <w:szCs w:val="20"/>
                <w:lang w:val="ka-GE" w:eastAsia="ru-RU"/>
              </w:rPr>
            </w:pPr>
            <w:r w:rsidRPr="00724C68">
              <w:rPr>
                <w:rFonts w:ascii="Sylfaen" w:eastAsia="Times New Roman" w:hAnsi="Sylfaen" w:cs="Sylfaen"/>
                <w:b/>
                <w:sz w:val="20"/>
                <w:szCs w:val="20"/>
                <w:lang w:val="ka-GE" w:eastAsia="ru-RU"/>
              </w:rPr>
              <w:t>ა.ე) (E) საკმარისი</w:t>
            </w:r>
            <w:r w:rsidRPr="00724C68">
              <w:rPr>
                <w:rFonts w:ascii="Sylfaen" w:eastAsia="Times New Roman" w:hAnsi="Sylfaen" w:cs="Sylfaen"/>
                <w:sz w:val="20"/>
                <w:szCs w:val="20"/>
                <w:lang w:val="ka-GE" w:eastAsia="ru-RU"/>
              </w:rPr>
              <w:t xml:space="preserve"> – მაქსიმალური შეფასების 51-60 ქულა.</w:t>
            </w:r>
          </w:p>
          <w:p w14:paraId="3F89B5BD" w14:textId="72A80A08" w:rsidR="005925F6" w:rsidRPr="00724C68" w:rsidRDefault="005925F6" w:rsidP="00724C68">
            <w:pPr>
              <w:spacing w:after="0" w:line="240" w:lineRule="auto"/>
              <w:jc w:val="both"/>
              <w:rPr>
                <w:rFonts w:ascii="Sylfaen" w:eastAsia="Times New Roman" w:hAnsi="Sylfaen" w:cs="Sylfaen"/>
                <w:b/>
                <w:sz w:val="20"/>
                <w:szCs w:val="20"/>
                <w:lang w:val="ka-GE" w:eastAsia="ru-RU"/>
              </w:rPr>
            </w:pPr>
            <w:r w:rsidRPr="00724C68">
              <w:rPr>
                <w:rFonts w:ascii="Sylfaen" w:eastAsia="Times New Roman" w:hAnsi="Sylfaen" w:cs="Sylfaen"/>
                <w:b/>
                <w:sz w:val="20"/>
                <w:szCs w:val="20"/>
                <w:lang w:val="ka-GE" w:eastAsia="ru-RU"/>
              </w:rPr>
              <w:t>ბ) ორი სახის უარყოფით შეფასებას:</w:t>
            </w:r>
          </w:p>
          <w:p w14:paraId="2DAAECA8" w14:textId="3395BFD4" w:rsidR="005925F6" w:rsidRPr="00724C68" w:rsidRDefault="005925F6" w:rsidP="00724C68">
            <w:pPr>
              <w:spacing w:after="0" w:line="240" w:lineRule="auto"/>
              <w:jc w:val="both"/>
              <w:rPr>
                <w:rFonts w:ascii="Sylfaen" w:eastAsia="Times New Roman" w:hAnsi="Sylfaen" w:cs="Sylfaen"/>
                <w:sz w:val="20"/>
                <w:szCs w:val="20"/>
                <w:lang w:val="ka-GE" w:eastAsia="ru-RU"/>
              </w:rPr>
            </w:pPr>
            <w:r w:rsidRPr="00724C68">
              <w:rPr>
                <w:rFonts w:ascii="Sylfaen" w:eastAsia="Times New Roman" w:hAnsi="Sylfaen" w:cs="Sylfaen"/>
                <w:b/>
                <w:sz w:val="20"/>
                <w:szCs w:val="20"/>
                <w:lang w:val="ka-GE" w:eastAsia="ru-RU"/>
              </w:rPr>
              <w:t>ბ.ა) (FX) ვერ ჩააბარა</w:t>
            </w:r>
            <w:r w:rsidRPr="00724C68">
              <w:rPr>
                <w:rFonts w:ascii="Sylfaen" w:eastAsia="Times New Roman" w:hAnsi="Sylfaen" w:cs="Sylfaen"/>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1145AD5E" w14:textId="77777777" w:rsidR="005925F6" w:rsidRPr="00724C68" w:rsidRDefault="005925F6" w:rsidP="00724C68">
            <w:pPr>
              <w:spacing w:after="0" w:line="240" w:lineRule="auto"/>
              <w:jc w:val="both"/>
              <w:rPr>
                <w:rFonts w:ascii="Sylfaen" w:eastAsia="Times New Roman" w:hAnsi="Sylfaen" w:cs="Sylfaen"/>
                <w:sz w:val="20"/>
                <w:szCs w:val="20"/>
                <w:lang w:val="ka-GE" w:eastAsia="ru-RU"/>
              </w:rPr>
            </w:pPr>
            <w:r w:rsidRPr="00724C68">
              <w:rPr>
                <w:rFonts w:ascii="Sylfaen" w:eastAsia="Times New Roman" w:hAnsi="Sylfaen" w:cs="Sylfaen"/>
                <w:b/>
                <w:sz w:val="20"/>
                <w:szCs w:val="20"/>
                <w:lang w:val="ka-GE" w:eastAsia="ru-RU"/>
              </w:rPr>
              <w:t>ბ.ბ) (F) ჩაიჭრა</w:t>
            </w:r>
            <w:r w:rsidRPr="00724C68">
              <w:rPr>
                <w:rFonts w:ascii="Sylfaen" w:eastAsia="Times New Roman" w:hAnsi="Sylfaen" w:cs="Sylfaen"/>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04E97A59" w14:textId="77777777" w:rsidR="005925F6" w:rsidRPr="00724C68" w:rsidRDefault="005925F6" w:rsidP="00724C68">
            <w:pPr>
              <w:spacing w:after="0" w:line="240" w:lineRule="auto"/>
              <w:ind w:left="10" w:right="98"/>
              <w:jc w:val="both"/>
              <w:rPr>
                <w:rFonts w:ascii="Sylfaen" w:eastAsia="Sylfaen UGB" w:hAnsi="Sylfaen" w:cs="Sylfaen UGB"/>
                <w:color w:val="222222"/>
                <w:sz w:val="20"/>
                <w:szCs w:val="20"/>
              </w:rPr>
            </w:pPr>
            <w:r w:rsidRPr="00724C68">
              <w:rPr>
                <w:rFonts w:ascii="Sylfaen" w:eastAsia="Calibri" w:hAnsi="Sylfaen" w:cs="Sylfaen"/>
                <w:sz w:val="20"/>
                <w:szCs w:val="20"/>
                <w:lang w:val="ka-GE" w:eastAsia="ru-RU"/>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w:t>
            </w:r>
            <w:r w:rsidRPr="00724C68">
              <w:rPr>
                <w:rFonts w:ascii="Sylfaen" w:eastAsia="Calibri" w:hAnsi="Sylfaen" w:cs="Sylfaen"/>
                <w:b/>
                <w:sz w:val="20"/>
                <w:szCs w:val="20"/>
                <w:lang w:val="ka-GE" w:eastAsia="ru-RU"/>
              </w:rPr>
              <w:t xml:space="preserve">შედეგების გამოცხადებიდან არანაკლებ 5 დღეში </w:t>
            </w:r>
            <w:r w:rsidRPr="00724C68">
              <w:rPr>
                <w:rFonts w:ascii="Sylfaen" w:eastAsia="Calibri" w:hAnsi="Sylfaen" w:cstheme="majorHAnsi"/>
                <w:b/>
                <w:sz w:val="20"/>
                <w:szCs w:val="20"/>
                <w:lang w:val="ka-GE" w:eastAsia="ru-RU"/>
              </w:rPr>
              <w:t>(</w:t>
            </w:r>
            <w:r w:rsidRPr="00724C68">
              <w:rPr>
                <w:rFonts w:ascii="Sylfaen" w:eastAsia="Sylfaen UGB" w:hAnsi="Sylfaen" w:cs="Sylfaen"/>
                <w:color w:val="222222"/>
                <w:sz w:val="20"/>
                <w:szCs w:val="20"/>
              </w:rPr>
              <w:t>აღნიშნული</w:t>
            </w:r>
            <w:r w:rsidRPr="00724C68">
              <w:rPr>
                <w:rFonts w:ascii="Sylfaen" w:eastAsia="Sylfaen UGB" w:hAnsi="Sylfaen" w:cstheme="majorHAnsi"/>
                <w:color w:val="222222"/>
                <w:sz w:val="20"/>
                <w:szCs w:val="20"/>
              </w:rPr>
              <w:t xml:space="preserve"> </w:t>
            </w:r>
            <w:r w:rsidRPr="00724C68">
              <w:rPr>
                <w:rFonts w:ascii="Sylfaen" w:eastAsia="Sylfaen UGB" w:hAnsi="Sylfaen" w:cs="Sylfaen"/>
                <w:color w:val="222222"/>
                <w:sz w:val="20"/>
                <w:szCs w:val="20"/>
              </w:rPr>
              <w:t>ვალდებულება</w:t>
            </w:r>
            <w:r w:rsidRPr="00724C68">
              <w:rPr>
                <w:rFonts w:ascii="Sylfaen" w:eastAsia="Sylfaen UGB" w:hAnsi="Sylfaen" w:cstheme="majorHAnsi"/>
                <w:color w:val="222222"/>
                <w:sz w:val="20"/>
                <w:szCs w:val="20"/>
              </w:rPr>
              <w:t xml:space="preserve"> </w:t>
            </w:r>
            <w:r w:rsidRPr="00724C68">
              <w:rPr>
                <w:rFonts w:ascii="Sylfaen" w:eastAsia="Sylfaen UGB" w:hAnsi="Sylfaen" w:cs="Sylfaen"/>
                <w:color w:val="222222"/>
                <w:sz w:val="20"/>
                <w:szCs w:val="20"/>
              </w:rPr>
              <w:t>არ</w:t>
            </w:r>
            <w:r w:rsidRPr="00724C68">
              <w:rPr>
                <w:rFonts w:ascii="Sylfaen" w:eastAsia="Sylfaen UGB" w:hAnsi="Sylfaen" w:cstheme="majorHAnsi"/>
                <w:color w:val="222222"/>
                <w:sz w:val="20"/>
                <w:szCs w:val="20"/>
              </w:rPr>
              <w:t xml:space="preserve"> </w:t>
            </w:r>
            <w:r w:rsidRPr="00724C68">
              <w:rPr>
                <w:rFonts w:ascii="Sylfaen" w:eastAsia="Sylfaen UGB" w:hAnsi="Sylfaen" w:cs="Sylfaen"/>
                <w:color w:val="222222"/>
                <w:sz w:val="20"/>
                <w:szCs w:val="20"/>
              </w:rPr>
              <w:t>ვრცელდება</w:t>
            </w:r>
            <w:r w:rsidRPr="00724C68">
              <w:rPr>
                <w:rFonts w:ascii="Sylfaen" w:eastAsia="Sylfaen UGB" w:hAnsi="Sylfaen" w:cstheme="majorHAnsi"/>
                <w:color w:val="222222"/>
                <w:sz w:val="20"/>
                <w:szCs w:val="20"/>
              </w:rPr>
              <w:t xml:space="preserve"> </w:t>
            </w:r>
            <w:r w:rsidRPr="00724C68">
              <w:rPr>
                <w:rFonts w:ascii="Sylfaen" w:eastAsia="Sylfaen UGB" w:hAnsi="Sylfaen" w:cs="Sylfaen"/>
                <w:color w:val="222222"/>
                <w:sz w:val="20"/>
                <w:szCs w:val="20"/>
              </w:rPr>
              <w:t>დისერტაციის</w:t>
            </w:r>
            <w:r w:rsidRPr="00724C68">
              <w:rPr>
                <w:rFonts w:ascii="Sylfaen" w:eastAsia="Sylfaen UGB" w:hAnsi="Sylfaen" w:cstheme="majorHAnsi"/>
                <w:color w:val="222222"/>
                <w:sz w:val="20"/>
                <w:szCs w:val="20"/>
              </w:rPr>
              <w:t xml:space="preserve">, </w:t>
            </w:r>
            <w:r w:rsidRPr="00724C68">
              <w:rPr>
                <w:rFonts w:ascii="Sylfaen" w:eastAsia="Sylfaen UGB" w:hAnsi="Sylfaen" w:cs="Sylfaen"/>
                <w:color w:val="222222"/>
                <w:sz w:val="20"/>
                <w:szCs w:val="20"/>
              </w:rPr>
              <w:t>სამაგისტრო</w:t>
            </w:r>
            <w:r w:rsidRPr="00724C68">
              <w:rPr>
                <w:rFonts w:ascii="Sylfaen" w:eastAsia="Sylfaen UGB" w:hAnsi="Sylfaen" w:cstheme="majorHAnsi"/>
                <w:color w:val="222222"/>
                <w:sz w:val="20"/>
                <w:szCs w:val="20"/>
              </w:rPr>
              <w:t xml:space="preserve"> </w:t>
            </w:r>
            <w:r w:rsidRPr="00724C68">
              <w:rPr>
                <w:rFonts w:ascii="Sylfaen" w:eastAsia="Sylfaen UGB" w:hAnsi="Sylfaen" w:cs="Sylfaen"/>
                <w:color w:val="222222"/>
                <w:sz w:val="20"/>
                <w:szCs w:val="20"/>
              </w:rPr>
              <w:t>პროექტის</w:t>
            </w:r>
            <w:r w:rsidRPr="00724C68">
              <w:rPr>
                <w:rFonts w:ascii="Sylfaen" w:eastAsia="Sylfaen UGB" w:hAnsi="Sylfaen" w:cstheme="majorHAnsi"/>
                <w:color w:val="222222"/>
                <w:sz w:val="20"/>
                <w:szCs w:val="20"/>
              </w:rPr>
              <w:t>/</w:t>
            </w:r>
            <w:r w:rsidRPr="00724C68">
              <w:rPr>
                <w:rFonts w:ascii="Sylfaen" w:eastAsia="Sylfaen UGB" w:hAnsi="Sylfaen" w:cs="Sylfaen"/>
                <w:color w:val="222222"/>
                <w:sz w:val="20"/>
                <w:szCs w:val="20"/>
              </w:rPr>
              <w:t>ნაშრომის</w:t>
            </w:r>
            <w:r w:rsidRPr="00724C68">
              <w:rPr>
                <w:rFonts w:ascii="Sylfaen" w:eastAsia="Sylfaen UGB" w:hAnsi="Sylfaen" w:cstheme="majorHAnsi"/>
                <w:color w:val="222222"/>
                <w:sz w:val="20"/>
                <w:szCs w:val="20"/>
              </w:rPr>
              <w:t xml:space="preserve">, </w:t>
            </w:r>
            <w:r w:rsidRPr="00724C68">
              <w:rPr>
                <w:rFonts w:ascii="Sylfaen" w:eastAsia="Sylfaen UGB" w:hAnsi="Sylfaen" w:cs="Sylfaen"/>
                <w:color w:val="222222"/>
                <w:sz w:val="20"/>
                <w:szCs w:val="20"/>
              </w:rPr>
              <w:t>შემოქმედებითი</w:t>
            </w:r>
            <w:r w:rsidRPr="00724C68">
              <w:rPr>
                <w:rFonts w:ascii="Sylfaen" w:eastAsia="Sylfaen UGB" w:hAnsi="Sylfaen" w:cstheme="majorHAnsi"/>
                <w:color w:val="222222"/>
                <w:sz w:val="20"/>
                <w:szCs w:val="20"/>
              </w:rPr>
              <w:t>/</w:t>
            </w:r>
            <w:r w:rsidRPr="00724C68">
              <w:rPr>
                <w:rFonts w:ascii="Sylfaen" w:eastAsia="Sylfaen UGB" w:hAnsi="Sylfaen" w:cs="Sylfaen"/>
                <w:color w:val="222222"/>
                <w:sz w:val="20"/>
                <w:szCs w:val="20"/>
              </w:rPr>
              <w:t>საშემსრულებლო</w:t>
            </w:r>
            <w:r w:rsidRPr="00724C68">
              <w:rPr>
                <w:rFonts w:ascii="Sylfaen" w:eastAsia="Sylfaen UGB" w:hAnsi="Sylfaen" w:cstheme="majorHAnsi"/>
                <w:color w:val="222222"/>
                <w:sz w:val="20"/>
                <w:szCs w:val="20"/>
              </w:rPr>
              <w:t xml:space="preserve"> </w:t>
            </w:r>
            <w:r w:rsidRPr="00724C68">
              <w:rPr>
                <w:rFonts w:ascii="Sylfaen" w:eastAsia="Sylfaen UGB" w:hAnsi="Sylfaen" w:cs="Sylfaen"/>
                <w:color w:val="222222"/>
                <w:sz w:val="20"/>
                <w:szCs w:val="20"/>
              </w:rPr>
              <w:t>ნამუშევრის</w:t>
            </w:r>
            <w:r w:rsidRPr="00724C68">
              <w:rPr>
                <w:rFonts w:ascii="Sylfaen" w:eastAsia="Sylfaen UGB" w:hAnsi="Sylfaen" w:cstheme="majorHAnsi"/>
                <w:color w:val="222222"/>
                <w:sz w:val="20"/>
                <w:szCs w:val="20"/>
              </w:rPr>
              <w:t xml:space="preserve"> </w:t>
            </w:r>
            <w:r w:rsidRPr="00724C68">
              <w:rPr>
                <w:rFonts w:ascii="Sylfaen" w:eastAsia="Sylfaen UGB" w:hAnsi="Sylfaen" w:cs="Sylfaen"/>
                <w:color w:val="222222"/>
                <w:sz w:val="20"/>
                <w:szCs w:val="20"/>
              </w:rPr>
              <w:t>ან</w:t>
            </w:r>
            <w:r w:rsidRPr="00724C68">
              <w:rPr>
                <w:rFonts w:ascii="Sylfaen" w:eastAsia="Sylfaen UGB" w:hAnsi="Sylfaen" w:cstheme="majorHAnsi"/>
                <w:color w:val="222222"/>
                <w:sz w:val="20"/>
                <w:szCs w:val="20"/>
              </w:rPr>
              <w:t xml:space="preserve"> </w:t>
            </w:r>
            <w:r w:rsidRPr="00724C68">
              <w:rPr>
                <w:rFonts w:ascii="Sylfaen" w:eastAsia="Sylfaen UGB" w:hAnsi="Sylfaen" w:cs="Sylfaen"/>
                <w:color w:val="222222"/>
                <w:sz w:val="20"/>
                <w:szCs w:val="20"/>
              </w:rPr>
              <w:t>სხვა</w:t>
            </w:r>
            <w:r w:rsidRPr="00724C68">
              <w:rPr>
                <w:rFonts w:ascii="Sylfaen" w:eastAsia="Sylfaen UGB" w:hAnsi="Sylfaen" w:cstheme="majorHAnsi"/>
                <w:color w:val="222222"/>
                <w:sz w:val="20"/>
                <w:szCs w:val="20"/>
              </w:rPr>
              <w:t xml:space="preserve"> </w:t>
            </w:r>
            <w:r w:rsidRPr="00724C68">
              <w:rPr>
                <w:rFonts w:ascii="Sylfaen" w:eastAsia="Sylfaen UGB" w:hAnsi="Sylfaen" w:cs="Sylfaen"/>
                <w:color w:val="222222"/>
                <w:sz w:val="20"/>
                <w:szCs w:val="20"/>
              </w:rPr>
              <w:t>სამეცნიერო</w:t>
            </w:r>
            <w:r w:rsidRPr="00724C68">
              <w:rPr>
                <w:rFonts w:ascii="Sylfaen" w:eastAsia="Sylfaen UGB" w:hAnsi="Sylfaen" w:cstheme="majorHAnsi"/>
                <w:color w:val="222222"/>
                <w:sz w:val="20"/>
                <w:szCs w:val="20"/>
              </w:rPr>
              <w:t xml:space="preserve"> </w:t>
            </w:r>
            <w:r w:rsidRPr="00724C68">
              <w:rPr>
                <w:rFonts w:ascii="Sylfaen" w:eastAsia="Sylfaen UGB" w:hAnsi="Sylfaen" w:cs="Sylfaen"/>
                <w:color w:val="222222"/>
                <w:sz w:val="20"/>
                <w:szCs w:val="20"/>
              </w:rPr>
              <w:t>პროექტის</w:t>
            </w:r>
            <w:r w:rsidRPr="00724C68">
              <w:rPr>
                <w:rFonts w:ascii="Sylfaen" w:eastAsia="Sylfaen UGB" w:hAnsi="Sylfaen" w:cstheme="majorHAnsi"/>
                <w:color w:val="222222"/>
                <w:sz w:val="20"/>
                <w:szCs w:val="20"/>
              </w:rPr>
              <w:t>/</w:t>
            </w:r>
            <w:r w:rsidRPr="00724C68">
              <w:rPr>
                <w:rFonts w:ascii="Sylfaen" w:eastAsia="Sylfaen UGB" w:hAnsi="Sylfaen" w:cs="Sylfaen"/>
                <w:color w:val="222222"/>
                <w:sz w:val="20"/>
                <w:szCs w:val="20"/>
              </w:rPr>
              <w:t>ნაშრომის</w:t>
            </w:r>
            <w:r w:rsidRPr="00724C68">
              <w:rPr>
                <w:rFonts w:ascii="Sylfaen" w:eastAsia="Sylfaen UGB" w:hAnsi="Sylfaen" w:cstheme="majorHAnsi"/>
                <w:color w:val="222222"/>
                <w:sz w:val="20"/>
                <w:szCs w:val="20"/>
              </w:rPr>
              <w:t xml:space="preserve"> </w:t>
            </w:r>
            <w:r w:rsidRPr="00724C68">
              <w:rPr>
                <w:rFonts w:ascii="Sylfaen" w:eastAsia="Sylfaen UGB" w:hAnsi="Sylfaen" w:cs="Sylfaen"/>
                <w:color w:val="222222"/>
                <w:sz w:val="20"/>
                <w:szCs w:val="20"/>
              </w:rPr>
              <w:t>მიმართ</w:t>
            </w:r>
            <w:r w:rsidRPr="00724C68">
              <w:rPr>
                <w:rFonts w:ascii="Sylfaen" w:eastAsia="Sylfaen UGB" w:hAnsi="Sylfaen" w:cstheme="majorHAnsi"/>
                <w:color w:val="222222"/>
                <w:sz w:val="20"/>
                <w:szCs w:val="20"/>
              </w:rPr>
              <w:t>).</w:t>
            </w:r>
          </w:p>
          <w:p w14:paraId="0C0757C4" w14:textId="77777777" w:rsidR="005925F6" w:rsidRPr="00724C68" w:rsidRDefault="005925F6" w:rsidP="00724C68">
            <w:pPr>
              <w:numPr>
                <w:ilvl w:val="0"/>
                <w:numId w:val="26"/>
              </w:numPr>
              <w:tabs>
                <w:tab w:val="left" w:pos="426"/>
              </w:tabs>
              <w:spacing w:after="0" w:line="240" w:lineRule="auto"/>
              <w:ind w:left="142" w:right="98" w:firstLine="0"/>
              <w:contextualSpacing/>
              <w:jc w:val="both"/>
              <w:rPr>
                <w:rFonts w:ascii="Sylfaen" w:eastAsia="Sylfaen UGB" w:hAnsi="Sylfaen" w:cs="Sylfaen UGB"/>
                <w:color w:val="222222"/>
                <w:sz w:val="20"/>
                <w:szCs w:val="20"/>
              </w:rPr>
            </w:pPr>
            <w:r w:rsidRPr="00724C68">
              <w:rPr>
                <w:rFonts w:ascii="Sylfaen" w:eastAsia="Times New Roman" w:hAnsi="Sylfaen" w:cs="Sylfaen"/>
                <w:sz w:val="20"/>
                <w:szCs w:val="20"/>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14:paraId="10BEACDC" w14:textId="77777777" w:rsidR="005925F6" w:rsidRPr="00724C68" w:rsidRDefault="005925F6" w:rsidP="00724C68">
            <w:pPr>
              <w:numPr>
                <w:ilvl w:val="0"/>
                <w:numId w:val="26"/>
              </w:numPr>
              <w:tabs>
                <w:tab w:val="left" w:pos="426"/>
              </w:tabs>
              <w:spacing w:after="0" w:line="240" w:lineRule="auto"/>
              <w:ind w:left="142" w:firstLine="0"/>
              <w:contextualSpacing/>
              <w:jc w:val="both"/>
              <w:rPr>
                <w:rFonts w:ascii="Sylfaen" w:eastAsia="Calibri" w:hAnsi="Sylfaen" w:cs="Sylfaen"/>
                <w:sz w:val="20"/>
                <w:szCs w:val="20"/>
                <w:lang w:val="ka-GE" w:eastAsia="ru-RU"/>
              </w:rPr>
            </w:pPr>
            <w:r w:rsidRPr="00724C68">
              <w:rPr>
                <w:rFonts w:ascii="Sylfaen" w:eastAsia="Calibri" w:hAnsi="Sylfaen"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p w14:paraId="7DFA1F4D" w14:textId="77777777" w:rsidR="005925F6" w:rsidRPr="00724C68" w:rsidRDefault="005925F6" w:rsidP="00724C68">
            <w:pPr>
              <w:numPr>
                <w:ilvl w:val="0"/>
                <w:numId w:val="26"/>
              </w:numPr>
              <w:tabs>
                <w:tab w:val="left" w:pos="426"/>
              </w:tabs>
              <w:spacing w:after="0" w:line="240" w:lineRule="auto"/>
              <w:ind w:left="142" w:firstLine="0"/>
              <w:contextualSpacing/>
              <w:jc w:val="both"/>
              <w:rPr>
                <w:rFonts w:ascii="Sylfaen" w:eastAsia="Calibri" w:hAnsi="Sylfaen" w:cs="Sylfaen"/>
                <w:sz w:val="20"/>
                <w:szCs w:val="20"/>
                <w:lang w:val="ka-GE" w:eastAsia="ru-RU"/>
              </w:rPr>
            </w:pPr>
            <w:r w:rsidRPr="00724C68">
              <w:rPr>
                <w:rFonts w:ascii="Sylfaen" w:hAnsi="Sylfaen" w:cs="Sylfaen"/>
                <w:bCs/>
                <w:sz w:val="20"/>
                <w:szCs w:val="20"/>
                <w:lang w:val="ka-GE"/>
              </w:rPr>
              <w:t xml:space="preserve">დასკვნით გამოცდაზე სტუდენტის მიერ მიღებული </w:t>
            </w:r>
            <w:r w:rsidRPr="00724C68">
              <w:rPr>
                <w:rFonts w:ascii="Sylfaen" w:hAnsi="Sylfaen" w:cs="Sylfaen"/>
                <w:b/>
                <w:bCs/>
                <w:sz w:val="20"/>
                <w:szCs w:val="20"/>
                <w:lang w:val="ka-GE"/>
              </w:rPr>
              <w:t>შეფასების მინიმალური ზღვარი განისაზღვრება  15 ქულით.</w:t>
            </w:r>
          </w:p>
          <w:p w14:paraId="7F8FD3B1" w14:textId="77777777" w:rsidR="005925F6" w:rsidRPr="00724C68" w:rsidRDefault="005925F6" w:rsidP="00724C68">
            <w:pPr>
              <w:numPr>
                <w:ilvl w:val="0"/>
                <w:numId w:val="26"/>
              </w:numPr>
              <w:tabs>
                <w:tab w:val="left" w:pos="426"/>
              </w:tabs>
              <w:spacing w:after="0" w:line="240" w:lineRule="auto"/>
              <w:ind w:left="142" w:firstLine="0"/>
              <w:contextualSpacing/>
              <w:jc w:val="both"/>
              <w:rPr>
                <w:rFonts w:ascii="Sylfaen" w:eastAsia="Calibri" w:hAnsi="Sylfaen" w:cs="Sylfaen"/>
                <w:sz w:val="20"/>
                <w:szCs w:val="20"/>
                <w:lang w:val="ka-GE" w:eastAsia="ru-RU"/>
              </w:rPr>
            </w:pPr>
            <w:r w:rsidRPr="00724C68">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4BB91DEB" w14:textId="77777777" w:rsidR="005925F6" w:rsidRPr="00724C68" w:rsidRDefault="005925F6" w:rsidP="00724C68">
            <w:pPr>
              <w:spacing w:after="0" w:line="240" w:lineRule="auto"/>
              <w:jc w:val="both"/>
              <w:rPr>
                <w:rFonts w:ascii="Sylfaen" w:eastAsia="Times New Roman" w:hAnsi="Sylfaen" w:cs="Sylfaen"/>
                <w:sz w:val="20"/>
                <w:szCs w:val="20"/>
                <w:lang w:val="ka-GE" w:eastAsia="ru-RU"/>
              </w:rPr>
            </w:pPr>
            <w:r w:rsidRPr="00724C68">
              <w:rPr>
                <w:rFonts w:ascii="Sylfaen" w:eastAsia="Times New Roman" w:hAnsi="Sylfaen" w:cs="Sylfaen"/>
                <w:b/>
                <w:i/>
                <w:sz w:val="20"/>
                <w:szCs w:val="20"/>
                <w:u w:val="single"/>
                <w:lang w:val="ka-GE" w:eastAsia="ru-RU"/>
              </w:rPr>
              <w:t>შენიშვნა:</w:t>
            </w:r>
            <w:r w:rsidRPr="00724C68">
              <w:rPr>
                <w:rFonts w:ascii="Sylfaen" w:eastAsia="Times New Roman" w:hAnsi="Sylfaen" w:cs="Sylfaen"/>
                <w:b/>
                <w:i/>
                <w:sz w:val="20"/>
                <w:szCs w:val="20"/>
                <w:lang w:val="ka-GE" w:eastAsia="ru-RU"/>
              </w:rPr>
              <w:t xml:space="preserve"> </w:t>
            </w:r>
            <w:r w:rsidRPr="00724C68">
              <w:rPr>
                <w:rFonts w:ascii="Sylfaen" w:eastAsia="Times New Roman" w:hAnsi="Sylfaen" w:cs="Sylfaen"/>
                <w:sz w:val="20"/>
                <w:szCs w:val="20"/>
                <w:lang w:val="ka-GE" w:eastAsia="ru-RU"/>
              </w:rPr>
              <w:t xml:space="preserve">შუალედური და დასკვნითი (დამატებითი) გამოცდები  ჩატარდება ფორმალიზებული წესით:  </w:t>
            </w:r>
          </w:p>
          <w:p w14:paraId="17BD9A83" w14:textId="77777777" w:rsidR="005925F6" w:rsidRPr="00724C68" w:rsidRDefault="005925F6" w:rsidP="00724C68">
            <w:pPr>
              <w:spacing w:after="0" w:line="240" w:lineRule="auto"/>
              <w:jc w:val="both"/>
              <w:rPr>
                <w:rFonts w:ascii="Sylfaen" w:eastAsiaTheme="minorEastAsia" w:hAnsi="Sylfaen"/>
                <w:sz w:val="20"/>
                <w:szCs w:val="20"/>
              </w:rPr>
            </w:pPr>
            <w:r w:rsidRPr="00724C68">
              <w:rPr>
                <w:rFonts w:ascii="Sylfaen" w:eastAsiaTheme="minorEastAsia" w:hAnsi="Sylfaen" w:cs="Sylfaen"/>
                <w:b/>
                <w:i/>
                <w:sz w:val="20"/>
                <w:szCs w:val="20"/>
                <w:u w:val="single"/>
                <w:lang w:val="ka-GE"/>
              </w:rPr>
              <w:t>საფუძველი</w:t>
            </w:r>
            <w:r w:rsidRPr="00724C68">
              <w:rPr>
                <w:rFonts w:ascii="Sylfaen" w:eastAsiaTheme="minorEastAsia" w:hAnsi="Sylfaen" w:cs="Sylfaen"/>
                <w:i/>
                <w:sz w:val="20"/>
                <w:szCs w:val="20"/>
                <w:u w:val="single"/>
                <w:lang w:val="ka-GE"/>
              </w:rPr>
              <w:t>:</w:t>
            </w:r>
            <w:r w:rsidRPr="00724C68">
              <w:rPr>
                <w:rFonts w:ascii="Sylfaen" w:eastAsiaTheme="minorEastAsia" w:hAnsi="Sylfaen" w:cs="Sylfaen"/>
                <w:sz w:val="20"/>
                <w:szCs w:val="20"/>
                <w:lang w:val="ka-GE"/>
              </w:rPr>
              <w:t xml:space="preserve"> </w:t>
            </w:r>
            <w:r w:rsidRPr="00724C68">
              <w:rPr>
                <w:rFonts w:ascii="Sylfaen" w:eastAsiaTheme="minorEastAsia" w:hAnsi="Sylfaen" w:cs="Sylfaen"/>
                <w:sz w:val="20"/>
                <w:szCs w:val="20"/>
              </w:rPr>
              <w:t>საქართველოს</w:t>
            </w:r>
            <w:r w:rsidRPr="00724C68">
              <w:rPr>
                <w:rFonts w:ascii="Sylfaen" w:eastAsiaTheme="minorEastAsia" w:hAnsi="Sylfaen"/>
                <w:sz w:val="20"/>
                <w:szCs w:val="20"/>
              </w:rPr>
              <w:t xml:space="preserve"> </w:t>
            </w:r>
            <w:r w:rsidRPr="00724C68">
              <w:rPr>
                <w:rFonts w:ascii="Sylfaen" w:eastAsiaTheme="minorEastAsia" w:hAnsi="Sylfaen" w:cs="Sylfaen"/>
                <w:sz w:val="20"/>
                <w:szCs w:val="20"/>
              </w:rPr>
              <w:t>განათლებისა</w:t>
            </w:r>
            <w:r w:rsidRPr="00724C68">
              <w:rPr>
                <w:rFonts w:ascii="Sylfaen" w:eastAsiaTheme="minorEastAsia" w:hAnsi="Sylfaen"/>
                <w:sz w:val="20"/>
                <w:szCs w:val="20"/>
              </w:rPr>
              <w:t xml:space="preserve"> </w:t>
            </w:r>
            <w:r w:rsidRPr="00724C68">
              <w:rPr>
                <w:rFonts w:ascii="Sylfaen" w:eastAsiaTheme="minorEastAsia" w:hAnsi="Sylfaen" w:cs="Sylfaen"/>
                <w:sz w:val="20"/>
                <w:szCs w:val="20"/>
              </w:rPr>
              <w:t>და</w:t>
            </w:r>
            <w:r w:rsidRPr="00724C68">
              <w:rPr>
                <w:rFonts w:ascii="Sylfaen" w:eastAsiaTheme="minorEastAsia" w:hAnsi="Sylfaen"/>
                <w:sz w:val="20"/>
                <w:szCs w:val="20"/>
              </w:rPr>
              <w:t xml:space="preserve"> </w:t>
            </w:r>
            <w:r w:rsidRPr="00724C68">
              <w:rPr>
                <w:rFonts w:ascii="Sylfaen" w:eastAsiaTheme="minorEastAsia" w:hAnsi="Sylfaen" w:cs="Sylfaen"/>
                <w:sz w:val="20"/>
                <w:szCs w:val="20"/>
              </w:rPr>
              <w:t>მეცნიერების</w:t>
            </w:r>
            <w:r w:rsidRPr="00724C68">
              <w:rPr>
                <w:rFonts w:ascii="Sylfaen" w:eastAsiaTheme="minorEastAsia" w:hAnsi="Sylfaen"/>
                <w:sz w:val="20"/>
                <w:szCs w:val="20"/>
                <w:lang w:val="ka-GE"/>
              </w:rPr>
              <w:t xml:space="preserve"> </w:t>
            </w:r>
            <w:r w:rsidRPr="00724C68">
              <w:rPr>
                <w:rFonts w:ascii="Sylfaen" w:eastAsiaTheme="minorEastAsia" w:hAnsi="Sylfaen" w:cs="Sylfaen"/>
                <w:sz w:val="20"/>
                <w:szCs w:val="20"/>
              </w:rPr>
              <w:t>მინისტრის</w:t>
            </w:r>
            <w:r w:rsidRPr="00724C68">
              <w:rPr>
                <w:rFonts w:ascii="Sylfaen" w:eastAsiaTheme="minorEastAsia" w:hAnsi="Sylfaen"/>
                <w:sz w:val="20"/>
                <w:szCs w:val="20"/>
              </w:rPr>
              <w:t xml:space="preserve"> 2007  </w:t>
            </w:r>
            <w:r w:rsidRPr="00724C68">
              <w:rPr>
                <w:rFonts w:ascii="Sylfaen" w:eastAsiaTheme="minorEastAsia" w:hAnsi="Sylfaen" w:cs="Sylfaen"/>
                <w:sz w:val="20"/>
                <w:szCs w:val="20"/>
              </w:rPr>
              <w:t>წლის</w:t>
            </w:r>
            <w:r w:rsidRPr="00724C68">
              <w:rPr>
                <w:rFonts w:ascii="Sylfaen" w:eastAsiaTheme="minorEastAsia" w:hAnsi="Sylfaen"/>
                <w:sz w:val="20"/>
                <w:szCs w:val="20"/>
              </w:rPr>
              <w:t xml:space="preserve"> 5  </w:t>
            </w:r>
            <w:r w:rsidRPr="00724C68">
              <w:rPr>
                <w:rFonts w:ascii="Sylfaen" w:eastAsiaTheme="minorEastAsia" w:hAnsi="Sylfaen" w:cs="Sylfaen"/>
                <w:sz w:val="20"/>
                <w:szCs w:val="20"/>
              </w:rPr>
              <w:t>იანვრი</w:t>
            </w:r>
            <w:r w:rsidRPr="00724C68">
              <w:rPr>
                <w:rFonts w:ascii="Sylfaen" w:eastAsiaTheme="minorEastAsia" w:hAnsi="Sylfaen" w:cs="Sylfaen"/>
                <w:sz w:val="20"/>
                <w:szCs w:val="20"/>
                <w:lang w:val="ka-GE"/>
              </w:rPr>
              <w:t xml:space="preserve">ს </w:t>
            </w:r>
            <w:r w:rsidRPr="00724C68">
              <w:rPr>
                <w:rFonts w:ascii="Sylfaen" w:eastAsiaTheme="minorEastAsia" w:hAnsi="Sylfaen" w:cs="Sylfaen"/>
                <w:sz w:val="20"/>
                <w:szCs w:val="20"/>
              </w:rPr>
              <w:t>ბრძანება</w:t>
            </w:r>
            <w:r w:rsidRPr="00724C68">
              <w:rPr>
                <w:rFonts w:ascii="Sylfaen" w:eastAsiaTheme="minorEastAsia" w:hAnsi="Sylfaen"/>
                <w:sz w:val="20"/>
                <w:szCs w:val="20"/>
              </w:rPr>
              <w:t xml:space="preserve"> №3</w:t>
            </w:r>
            <w:r w:rsidR="006C5792" w:rsidRPr="00724C68">
              <w:rPr>
                <w:rFonts w:ascii="Sylfaen" w:eastAsiaTheme="minorEastAsia" w:hAnsi="Sylfaen"/>
                <w:sz w:val="20"/>
                <w:szCs w:val="20"/>
              </w:rPr>
              <w:t>;</w:t>
            </w:r>
          </w:p>
          <w:p w14:paraId="77EE1D91" w14:textId="2249B574" w:rsidR="009D7832" w:rsidRPr="00724C68" w:rsidRDefault="006C5792" w:rsidP="00724C68">
            <w:pPr>
              <w:spacing w:after="0" w:line="240" w:lineRule="auto"/>
              <w:jc w:val="both"/>
              <w:rPr>
                <w:rFonts w:ascii="Sylfaen" w:eastAsiaTheme="minorEastAsia" w:hAnsi="Sylfaen"/>
                <w:sz w:val="20"/>
                <w:szCs w:val="20"/>
                <w:lang w:val="ka-GE"/>
              </w:rPr>
            </w:pPr>
            <w:r w:rsidRPr="00724C68">
              <w:rPr>
                <w:rFonts w:ascii="Sylfaen" w:eastAsiaTheme="minorEastAsia" w:hAnsi="Sylfaen"/>
                <w:sz w:val="20"/>
                <w:szCs w:val="20"/>
                <w:lang w:val="ka-GE"/>
              </w:rPr>
              <w:t>აკაკი წერეთლის სახელმწიფო უნივერსიტეტის 2017 წლის 15 სექტემბრის  №1 (17/18) დადგენილება.</w:t>
            </w:r>
          </w:p>
        </w:tc>
      </w:tr>
      <w:tr w:rsidR="006D6FEE" w:rsidRPr="00724C68" w14:paraId="4568A65A" w14:textId="77777777" w:rsidTr="00724C68">
        <w:tc>
          <w:tcPr>
            <w:tcW w:w="10740"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52E56536" w14:textId="77777777" w:rsidR="009D7832" w:rsidRPr="00724C68" w:rsidRDefault="009D7832" w:rsidP="00724C68">
            <w:pPr>
              <w:spacing w:after="0" w:line="240" w:lineRule="auto"/>
              <w:rPr>
                <w:rFonts w:ascii="Sylfaen" w:hAnsi="Sylfaen" w:cs="Sylfaen"/>
                <w:b/>
                <w:bCs/>
                <w:color w:val="000000" w:themeColor="text1"/>
                <w:sz w:val="20"/>
                <w:szCs w:val="20"/>
                <w:lang w:val="ka-GE"/>
              </w:rPr>
            </w:pPr>
            <w:r w:rsidRPr="00724C68">
              <w:rPr>
                <w:rFonts w:ascii="Sylfaen" w:hAnsi="Sylfaen" w:cs="Sylfaen"/>
                <w:b/>
                <w:bCs/>
                <w:color w:val="000000" w:themeColor="text1"/>
                <w:sz w:val="20"/>
                <w:szCs w:val="20"/>
                <w:lang w:val="ka-GE"/>
              </w:rPr>
              <w:t>სწავლისათვის აუცილებელი დამხმარე პირობები/რესურსები</w:t>
            </w:r>
          </w:p>
        </w:tc>
      </w:tr>
      <w:tr w:rsidR="006D6FEE" w:rsidRPr="00724C68" w14:paraId="4BD3DE88" w14:textId="77777777" w:rsidTr="00724C68">
        <w:tc>
          <w:tcPr>
            <w:tcW w:w="10740" w:type="dxa"/>
            <w:gridSpan w:val="3"/>
            <w:tcBorders>
              <w:top w:val="single" w:sz="18" w:space="0" w:color="auto"/>
              <w:left w:val="single" w:sz="18" w:space="0" w:color="auto"/>
              <w:bottom w:val="single" w:sz="18" w:space="0" w:color="auto"/>
              <w:right w:val="single" w:sz="18" w:space="0" w:color="auto"/>
            </w:tcBorders>
          </w:tcPr>
          <w:p w14:paraId="5AC2AD73" w14:textId="77777777" w:rsidR="008452C6" w:rsidRPr="00724C68" w:rsidRDefault="008452C6" w:rsidP="00724C68">
            <w:pPr>
              <w:spacing w:after="0" w:line="240" w:lineRule="auto"/>
              <w:jc w:val="both"/>
              <w:rPr>
                <w:rFonts w:ascii="Sylfaen" w:hAnsi="Sylfaen"/>
                <w:b/>
                <w:sz w:val="20"/>
                <w:szCs w:val="20"/>
                <w:lang w:val="ka-GE"/>
              </w:rPr>
            </w:pPr>
            <w:r w:rsidRPr="00724C68">
              <w:rPr>
                <w:rFonts w:ascii="Sylfaen" w:hAnsi="Sylfaen"/>
                <w:b/>
                <w:sz w:val="20"/>
                <w:szCs w:val="20"/>
                <w:lang w:val="ka-GE"/>
              </w:rPr>
              <w:t>საგანმანათლებლო პროგრამის განხორციელებისათვის აუცილებელი რესურსი:</w:t>
            </w:r>
          </w:p>
          <w:p w14:paraId="172CA88E" w14:textId="48738DCF" w:rsidR="00400285" w:rsidRPr="00724C68" w:rsidRDefault="008452C6" w:rsidP="00724C68">
            <w:pPr>
              <w:spacing w:after="0" w:line="240" w:lineRule="auto"/>
              <w:ind w:left="-180"/>
              <w:jc w:val="both"/>
              <w:rPr>
                <w:rFonts w:ascii="Sylfaen" w:hAnsi="Sylfaen"/>
                <w:b/>
                <w:sz w:val="20"/>
                <w:szCs w:val="20"/>
                <w:lang w:val="ka-GE"/>
              </w:rPr>
            </w:pPr>
            <w:r w:rsidRPr="00724C68">
              <w:rPr>
                <w:rFonts w:ascii="Sylfaen" w:hAnsi="Sylfaen"/>
                <w:b/>
                <w:sz w:val="20"/>
                <w:szCs w:val="20"/>
                <w:lang w:val="ka-GE"/>
              </w:rPr>
              <w:t xml:space="preserve">    ადამიანური რესურსი: </w:t>
            </w:r>
            <w:r w:rsidR="00513416" w:rsidRPr="00724C68">
              <w:rPr>
                <w:rFonts w:ascii="Sylfaen" w:hAnsi="Sylfaen"/>
                <w:sz w:val="20"/>
                <w:szCs w:val="20"/>
                <w:lang w:val="ka-GE"/>
              </w:rPr>
              <w:t>1</w:t>
            </w:r>
            <w:r w:rsidRPr="00724C68">
              <w:rPr>
                <w:rFonts w:ascii="Sylfaen" w:hAnsi="Sylfaen"/>
                <w:sz w:val="20"/>
                <w:szCs w:val="20"/>
                <w:lang w:val="ka-GE"/>
              </w:rPr>
              <w:t xml:space="preserve"> - პროფესორი; </w:t>
            </w:r>
            <w:r w:rsidR="00B53CE6" w:rsidRPr="00724C68">
              <w:rPr>
                <w:rFonts w:ascii="Sylfaen" w:hAnsi="Sylfaen"/>
                <w:sz w:val="20"/>
                <w:szCs w:val="20"/>
              </w:rPr>
              <w:t>4</w:t>
            </w:r>
            <w:r w:rsidRPr="00724C68">
              <w:rPr>
                <w:rFonts w:ascii="Sylfaen" w:hAnsi="Sylfaen"/>
                <w:sz w:val="20"/>
                <w:szCs w:val="20"/>
                <w:lang w:val="ka-GE"/>
              </w:rPr>
              <w:t xml:space="preserve"> - </w:t>
            </w:r>
            <w:r w:rsidR="001E0356" w:rsidRPr="00724C68">
              <w:rPr>
                <w:rFonts w:ascii="Sylfaen" w:hAnsi="Sylfaen"/>
                <w:sz w:val="20"/>
                <w:szCs w:val="20"/>
                <w:lang w:val="ka-GE"/>
              </w:rPr>
              <w:t xml:space="preserve">სამართლის დოქტორი; </w:t>
            </w:r>
            <w:r w:rsidR="00513416" w:rsidRPr="00724C68">
              <w:rPr>
                <w:rFonts w:ascii="Sylfaen" w:hAnsi="Sylfaen"/>
                <w:sz w:val="20"/>
                <w:szCs w:val="20"/>
                <w:lang w:val="ka-GE"/>
              </w:rPr>
              <w:t>4 - დოქტორანტი</w:t>
            </w:r>
            <w:r w:rsidR="00B53CE6" w:rsidRPr="00724C68">
              <w:rPr>
                <w:rFonts w:ascii="Sylfaen" w:hAnsi="Sylfaen"/>
                <w:sz w:val="20"/>
                <w:szCs w:val="20"/>
                <w:lang w:val="ka-GE"/>
              </w:rPr>
              <w:t>;</w:t>
            </w:r>
            <w:r w:rsidR="00513416" w:rsidRPr="00724C68">
              <w:rPr>
                <w:rFonts w:ascii="Sylfaen" w:hAnsi="Sylfaen"/>
                <w:sz w:val="20"/>
                <w:szCs w:val="20"/>
                <w:lang w:val="ka-GE"/>
              </w:rPr>
              <w:t xml:space="preserve"> </w:t>
            </w:r>
            <w:r w:rsidR="00B53CE6" w:rsidRPr="00724C68">
              <w:rPr>
                <w:rFonts w:ascii="Sylfaen" w:hAnsi="Sylfaen"/>
                <w:sz w:val="20"/>
                <w:szCs w:val="20"/>
                <w:lang w:val="ka-GE"/>
              </w:rPr>
              <w:t>8 - სპეციალისტი.</w:t>
            </w:r>
          </w:p>
          <w:p w14:paraId="3DE9C268" w14:textId="1A009077" w:rsidR="009D7832" w:rsidRPr="00724C68" w:rsidRDefault="00400285" w:rsidP="00724C68">
            <w:pPr>
              <w:spacing w:after="0" w:line="240" w:lineRule="auto"/>
              <w:ind w:left="-180"/>
              <w:jc w:val="both"/>
              <w:rPr>
                <w:rFonts w:ascii="Sylfaen" w:hAnsi="Sylfaen"/>
                <w:b/>
                <w:sz w:val="20"/>
                <w:szCs w:val="20"/>
                <w:lang w:val="ka-GE"/>
              </w:rPr>
            </w:pPr>
            <w:r w:rsidRPr="00724C68">
              <w:rPr>
                <w:rFonts w:ascii="Sylfaen" w:hAnsi="Sylfaen"/>
                <w:b/>
                <w:sz w:val="20"/>
                <w:szCs w:val="20"/>
                <w:lang w:val="ka-GE"/>
              </w:rPr>
              <w:t xml:space="preserve">    მ</w:t>
            </w:r>
            <w:r w:rsidR="008452C6" w:rsidRPr="00724C68">
              <w:rPr>
                <w:rFonts w:ascii="Sylfaen" w:hAnsi="Sylfaen"/>
                <w:b/>
                <w:sz w:val="20"/>
                <w:szCs w:val="20"/>
                <w:lang w:val="ka-GE"/>
              </w:rPr>
              <w:t xml:space="preserve">ატერიალური რესურსი: </w:t>
            </w:r>
            <w:r w:rsidR="008452C6" w:rsidRPr="00724C68">
              <w:rPr>
                <w:rFonts w:ascii="Sylfaen" w:hAnsi="Sylfaen"/>
                <w:sz w:val="20"/>
                <w:szCs w:val="20"/>
                <w:lang w:val="ka-GE"/>
              </w:rPr>
              <w:t xml:space="preserve">უნივერსიტეტის სასწავლო აუდიტორიები, ბიბლიოთეკა, სამკითხველო </w:t>
            </w:r>
            <w:r w:rsidR="008452C6" w:rsidRPr="00724C68">
              <w:rPr>
                <w:rFonts w:ascii="Sylfaen" w:hAnsi="Sylfaen"/>
                <w:b/>
                <w:sz w:val="20"/>
                <w:szCs w:val="20"/>
                <w:lang w:val="ka-GE"/>
              </w:rPr>
              <w:t xml:space="preserve"> </w:t>
            </w:r>
            <w:r w:rsidR="008452C6" w:rsidRPr="00724C68">
              <w:rPr>
                <w:rFonts w:ascii="Sylfaen" w:hAnsi="Sylfaen"/>
                <w:sz w:val="20"/>
                <w:szCs w:val="20"/>
                <w:lang w:val="ka-GE"/>
              </w:rPr>
              <w:t>დარბაზი, კ</w:t>
            </w:r>
            <w:r w:rsidR="00513416" w:rsidRPr="00724C68">
              <w:rPr>
                <w:rFonts w:ascii="Sylfaen" w:hAnsi="Sylfaen"/>
                <w:sz w:val="20"/>
                <w:szCs w:val="20"/>
                <w:lang w:val="ka-GE"/>
              </w:rPr>
              <w:t>კ</w:t>
            </w:r>
            <w:r w:rsidR="008452C6" w:rsidRPr="00724C68">
              <w:rPr>
                <w:rFonts w:ascii="Sylfaen" w:hAnsi="Sylfaen"/>
                <w:sz w:val="20"/>
                <w:szCs w:val="20"/>
                <w:lang w:val="ka-GE"/>
              </w:rPr>
              <w:t>ომპიუტერული ცენტრები</w:t>
            </w:r>
            <w:r w:rsidR="008452C6" w:rsidRPr="00724C68">
              <w:rPr>
                <w:rFonts w:ascii="Sylfaen" w:hAnsi="Sylfaen"/>
                <w:sz w:val="20"/>
                <w:szCs w:val="20"/>
              </w:rPr>
              <w:t>, იურიდიული კლინიკები</w:t>
            </w:r>
            <w:r w:rsidR="00671ABF" w:rsidRPr="00724C68">
              <w:rPr>
                <w:rFonts w:ascii="Sylfaen" w:hAnsi="Sylfaen"/>
                <w:sz w:val="20"/>
                <w:szCs w:val="20"/>
                <w:lang w:val="ka-GE"/>
              </w:rPr>
              <w:t>, იმიტირებული სასამართლო დარბაზი.</w:t>
            </w:r>
            <w:r w:rsidR="008452C6" w:rsidRPr="00724C68">
              <w:rPr>
                <w:rFonts w:ascii="Sylfaen" w:hAnsi="Sylfaen"/>
                <w:sz w:val="20"/>
                <w:szCs w:val="20"/>
                <w:lang w:val="ka-GE"/>
              </w:rPr>
              <w:t xml:space="preserve"> </w:t>
            </w:r>
            <w:r w:rsidR="008452C6" w:rsidRPr="00724C68">
              <w:rPr>
                <w:rFonts w:ascii="Sylfaen" w:hAnsi="Sylfaen" w:cs="Sylfaen"/>
                <w:sz w:val="20"/>
                <w:szCs w:val="20"/>
                <w:lang w:val="ka-GE"/>
              </w:rPr>
              <w:t xml:space="preserve">                                                                                                                                                      </w:t>
            </w:r>
          </w:p>
        </w:tc>
      </w:tr>
      <w:tr w:rsidR="006D6FEE" w:rsidRPr="00724C68" w14:paraId="7A9D25E4" w14:textId="77777777" w:rsidTr="00724C68">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23"/>
        </w:trPr>
        <w:tc>
          <w:tcPr>
            <w:tcW w:w="10740" w:type="dxa"/>
            <w:gridSpan w:val="3"/>
            <w:tcBorders>
              <w:top w:val="single" w:sz="18" w:space="0" w:color="auto"/>
            </w:tcBorders>
          </w:tcPr>
          <w:p w14:paraId="1A0CDD94" w14:textId="77777777" w:rsidR="009D7832" w:rsidRPr="00724C68" w:rsidRDefault="009D7832" w:rsidP="00724C68">
            <w:pPr>
              <w:spacing w:after="0" w:line="240" w:lineRule="auto"/>
              <w:rPr>
                <w:rFonts w:ascii="Sylfaen" w:hAnsi="Sylfaen"/>
                <w:b/>
                <w:color w:val="000000" w:themeColor="text1"/>
                <w:sz w:val="20"/>
                <w:szCs w:val="20"/>
                <w:u w:val="single"/>
                <w:lang w:val="ka-GE"/>
              </w:rPr>
            </w:pPr>
          </w:p>
        </w:tc>
      </w:tr>
    </w:tbl>
    <w:p w14:paraId="1392B9BC" w14:textId="77777777" w:rsidR="00724C68" w:rsidRDefault="00724C68" w:rsidP="00724C68">
      <w:pPr>
        <w:spacing w:after="0" w:line="240" w:lineRule="auto"/>
        <w:rPr>
          <w:rFonts w:ascii="Sylfaen" w:hAnsi="Sylfaen"/>
          <w:b/>
          <w:color w:val="000000" w:themeColor="text1"/>
          <w:sz w:val="20"/>
          <w:szCs w:val="20"/>
        </w:rPr>
        <w:sectPr w:rsidR="00724C68" w:rsidSect="00724C68">
          <w:footerReference w:type="even" r:id="rId10"/>
          <w:footerReference w:type="default" r:id="rId11"/>
          <w:type w:val="continuous"/>
          <w:pgSz w:w="12240" w:h="15840"/>
          <w:pgMar w:top="720" w:right="720" w:bottom="720" w:left="720" w:header="720" w:footer="720" w:gutter="0"/>
          <w:cols w:space="720"/>
          <w:docGrid w:linePitch="299"/>
        </w:sectPr>
      </w:pPr>
    </w:p>
    <w:p w14:paraId="27202205" w14:textId="4D3F61AB" w:rsidR="00117F58" w:rsidRPr="00724C68" w:rsidRDefault="00117F58" w:rsidP="00724C68">
      <w:pPr>
        <w:spacing w:after="0" w:line="240" w:lineRule="auto"/>
        <w:rPr>
          <w:rFonts w:ascii="Sylfaen" w:hAnsi="Sylfaen"/>
          <w:b/>
          <w:color w:val="000000" w:themeColor="text1"/>
          <w:sz w:val="20"/>
          <w:szCs w:val="20"/>
        </w:rPr>
      </w:pPr>
    </w:p>
    <w:p w14:paraId="1A42AF7A" w14:textId="77777777" w:rsidR="00724C68" w:rsidRDefault="00724C68" w:rsidP="00724C68">
      <w:pPr>
        <w:autoSpaceDE w:val="0"/>
        <w:autoSpaceDN w:val="0"/>
        <w:adjustRightInd w:val="0"/>
        <w:spacing w:after="0" w:line="240" w:lineRule="auto"/>
        <w:jc w:val="center"/>
        <w:rPr>
          <w:rFonts w:ascii="Sylfaen" w:eastAsia="Times New Roman" w:hAnsi="Sylfaen" w:cs="Sylfaen"/>
          <w:b/>
          <w:lang w:val="ka-GE" w:eastAsia="ru-RU"/>
        </w:rPr>
      </w:pPr>
      <w:r w:rsidRPr="00CD360B">
        <w:rPr>
          <w:rFonts w:ascii="Sylfaen" w:eastAsia="Times New Roman" w:hAnsi="Sylfaen" w:cs="Times New Roman"/>
          <w:b/>
          <w:noProof/>
          <w:lang w:val="ka-GE" w:eastAsia="ka-GE"/>
        </w:rPr>
        <w:drawing>
          <wp:inline distT="0" distB="0" distL="0" distR="0" wp14:anchorId="59C81358" wp14:editId="6B9AEE7C">
            <wp:extent cx="7617925" cy="704850"/>
            <wp:effectExtent l="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14:paraId="0B529FA9" w14:textId="77777777" w:rsidR="00724C68" w:rsidRPr="006D6FEE" w:rsidRDefault="00724C68" w:rsidP="00724C68">
      <w:pPr>
        <w:autoSpaceDE w:val="0"/>
        <w:autoSpaceDN w:val="0"/>
        <w:adjustRightInd w:val="0"/>
        <w:spacing w:after="0" w:line="240" w:lineRule="auto"/>
        <w:jc w:val="center"/>
        <w:rPr>
          <w:rFonts w:ascii="Sylfaen" w:hAnsi="Sylfaen" w:cs="Sylfaen"/>
          <w:b/>
          <w:color w:val="000000" w:themeColor="text1"/>
          <w:lang w:val="ka-GE"/>
        </w:rPr>
      </w:pPr>
      <w:r w:rsidRPr="006D6FEE">
        <w:rPr>
          <w:rFonts w:ascii="Sylfaen" w:hAnsi="Sylfaen" w:cs="Sylfaen"/>
          <w:b/>
          <w:color w:val="000000" w:themeColor="text1"/>
          <w:lang w:val="ka-GE"/>
        </w:rPr>
        <w:t xml:space="preserve">სასწავლო გეგმა </w:t>
      </w:r>
      <w:r w:rsidRPr="006D6FEE">
        <w:rPr>
          <w:rFonts w:ascii="Sylfaen" w:hAnsi="Sylfaen" w:cs="Sylfaen"/>
          <w:b/>
          <w:color w:val="000000" w:themeColor="text1"/>
          <w:lang w:val="af-ZA"/>
        </w:rPr>
        <w:t>20</w:t>
      </w:r>
      <w:r>
        <w:rPr>
          <w:rFonts w:ascii="Sylfaen" w:hAnsi="Sylfaen" w:cs="Sylfaen"/>
          <w:b/>
          <w:color w:val="000000" w:themeColor="text1"/>
          <w:lang w:val="ka-GE"/>
        </w:rPr>
        <w:t>1</w:t>
      </w:r>
      <w:r>
        <w:rPr>
          <w:rFonts w:ascii="Sylfaen" w:hAnsi="Sylfaen" w:cs="Sylfaen"/>
          <w:b/>
          <w:color w:val="000000" w:themeColor="text1"/>
        </w:rPr>
        <w:t>9</w:t>
      </w:r>
      <w:r w:rsidRPr="006D6FEE">
        <w:rPr>
          <w:rFonts w:ascii="Sylfaen" w:hAnsi="Sylfaen" w:cs="Sylfaen"/>
          <w:b/>
          <w:color w:val="000000" w:themeColor="text1"/>
          <w:lang w:val="af-ZA"/>
        </w:rPr>
        <w:t>-20</w:t>
      </w:r>
      <w:r>
        <w:rPr>
          <w:rFonts w:ascii="Sylfaen" w:hAnsi="Sylfaen" w:cs="Sylfaen"/>
          <w:b/>
          <w:color w:val="000000" w:themeColor="text1"/>
        </w:rPr>
        <w:t>20</w:t>
      </w:r>
      <w:r w:rsidRPr="006D6FEE">
        <w:rPr>
          <w:rFonts w:ascii="Sylfaen" w:hAnsi="Sylfaen" w:cs="Sylfaen"/>
          <w:b/>
          <w:color w:val="000000" w:themeColor="text1"/>
          <w:lang w:val="ka-GE"/>
        </w:rPr>
        <w:t xml:space="preserve"> წ.წ</w:t>
      </w:r>
    </w:p>
    <w:p w14:paraId="7BC3BCAE" w14:textId="77777777" w:rsidR="00724C68" w:rsidRPr="006D6FEE" w:rsidRDefault="00724C68" w:rsidP="00724C68">
      <w:pPr>
        <w:spacing w:after="0" w:line="240" w:lineRule="auto"/>
        <w:jc w:val="center"/>
        <w:rPr>
          <w:rFonts w:ascii="Sylfaen" w:hAnsi="Sylfaen" w:cs="Sylfaen"/>
          <w:b/>
          <w:color w:val="000000" w:themeColor="text1"/>
          <w:lang w:val="ka-GE"/>
        </w:rPr>
      </w:pPr>
      <w:r w:rsidRPr="006D6FEE">
        <w:rPr>
          <w:rFonts w:ascii="Sylfaen" w:hAnsi="Sylfaen" w:cs="Sylfaen"/>
          <w:b/>
          <w:color w:val="000000" w:themeColor="text1"/>
        </w:rPr>
        <w:t xml:space="preserve">            </w:t>
      </w:r>
      <w:r w:rsidRPr="006D6FEE">
        <w:rPr>
          <w:rFonts w:ascii="Sylfaen" w:hAnsi="Sylfaen" w:cs="Sylfaen"/>
          <w:b/>
          <w:color w:val="000000" w:themeColor="text1"/>
          <w:lang w:val="ka-GE"/>
        </w:rPr>
        <w:t>პროგრამის დასახელება: საჯარო სამართალი</w:t>
      </w:r>
    </w:p>
    <w:p w14:paraId="1F2A5872" w14:textId="77777777" w:rsidR="00724C68" w:rsidRPr="006D6FEE" w:rsidRDefault="00724C68" w:rsidP="00724C68">
      <w:pPr>
        <w:spacing w:after="0" w:line="240" w:lineRule="auto"/>
        <w:jc w:val="center"/>
        <w:rPr>
          <w:rFonts w:ascii="Sylfaen" w:hAnsi="Sylfaen" w:cs="Sylfaen"/>
          <w:b/>
          <w:color w:val="000000" w:themeColor="text1"/>
          <w:lang w:val="ka-GE"/>
        </w:rPr>
      </w:pPr>
      <w:r w:rsidRPr="006D6FEE">
        <w:rPr>
          <w:rFonts w:ascii="Sylfaen" w:hAnsi="Sylfaen" w:cs="Sylfaen"/>
          <w:b/>
          <w:color w:val="000000" w:themeColor="text1"/>
        </w:rPr>
        <w:t xml:space="preserve">               </w:t>
      </w:r>
      <w:r w:rsidRPr="006D6FEE">
        <w:rPr>
          <w:rFonts w:ascii="Sylfaen" w:hAnsi="Sylfaen" w:cs="Sylfaen"/>
          <w:b/>
          <w:color w:val="000000" w:themeColor="text1"/>
          <w:lang w:val="ka-GE"/>
        </w:rPr>
        <w:t>მისანიჭებელი კვალიფიკაცია</w:t>
      </w:r>
      <w:r w:rsidRPr="006D6FEE">
        <w:rPr>
          <w:rFonts w:ascii="Sylfaen" w:hAnsi="Sylfaen" w:cs="Sylfaen"/>
          <w:b/>
          <w:color w:val="000000" w:themeColor="text1"/>
          <w:lang w:val="af-ZA"/>
        </w:rPr>
        <w:t xml:space="preserve">: </w:t>
      </w:r>
      <w:r>
        <w:rPr>
          <w:rFonts w:ascii="Sylfaen" w:hAnsi="Sylfaen" w:cs="Sylfaen"/>
          <w:b/>
          <w:color w:val="000000" w:themeColor="text1"/>
          <w:lang w:val="ka-GE"/>
        </w:rPr>
        <w:t xml:space="preserve">საჯარო </w:t>
      </w:r>
      <w:r w:rsidRPr="006D6FEE">
        <w:rPr>
          <w:rFonts w:ascii="Sylfaen" w:hAnsi="Sylfaen" w:cs="Sylfaen"/>
          <w:b/>
          <w:color w:val="000000" w:themeColor="text1"/>
          <w:lang w:val="ka-GE"/>
        </w:rPr>
        <w:t>სამართლის მაგისტრი</w:t>
      </w:r>
    </w:p>
    <w:tbl>
      <w:tblPr>
        <w:tblW w:w="1401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61"/>
        <w:gridCol w:w="4743"/>
        <w:gridCol w:w="515"/>
        <w:gridCol w:w="632"/>
        <w:gridCol w:w="824"/>
        <w:gridCol w:w="973"/>
        <w:gridCol w:w="688"/>
        <w:gridCol w:w="1578"/>
        <w:gridCol w:w="444"/>
        <w:gridCol w:w="539"/>
        <w:gridCol w:w="547"/>
        <w:gridCol w:w="539"/>
        <w:gridCol w:w="1336"/>
      </w:tblGrid>
      <w:tr w:rsidR="00724C68" w:rsidRPr="00634144" w14:paraId="7B645ED0" w14:textId="77777777" w:rsidTr="00134098">
        <w:trPr>
          <w:trHeight w:val="511"/>
          <w:tblHeader/>
        </w:trPr>
        <w:tc>
          <w:tcPr>
            <w:tcW w:w="661" w:type="dxa"/>
            <w:vMerge w:val="restart"/>
            <w:tcBorders>
              <w:top w:val="thinThickSmallGap" w:sz="24" w:space="0" w:color="auto"/>
              <w:left w:val="thinThickSmallGap" w:sz="24" w:space="0" w:color="auto"/>
              <w:right w:val="double" w:sz="4" w:space="0" w:color="auto"/>
            </w:tcBorders>
            <w:vAlign w:val="center"/>
          </w:tcPr>
          <w:p w14:paraId="49120103" w14:textId="25C4960F" w:rsidR="00724C68" w:rsidRPr="00634144" w:rsidRDefault="00724C68" w:rsidP="00134098">
            <w:pPr>
              <w:spacing w:after="0" w:line="240" w:lineRule="auto"/>
              <w:jc w:val="center"/>
              <w:rPr>
                <w:rFonts w:ascii="Sylfaen" w:hAnsi="Sylfaen"/>
                <w:b/>
                <w:sz w:val="20"/>
                <w:szCs w:val="20"/>
                <w:lang w:val="ka-GE"/>
              </w:rPr>
            </w:pPr>
          </w:p>
        </w:tc>
        <w:tc>
          <w:tcPr>
            <w:tcW w:w="4743" w:type="dxa"/>
            <w:vMerge w:val="restart"/>
            <w:tcBorders>
              <w:top w:val="thinThickSmallGap" w:sz="24" w:space="0" w:color="auto"/>
              <w:left w:val="double" w:sz="4" w:space="0" w:color="auto"/>
              <w:right w:val="double" w:sz="4" w:space="0" w:color="auto"/>
            </w:tcBorders>
            <w:vAlign w:val="center"/>
          </w:tcPr>
          <w:p w14:paraId="52BD9998" w14:textId="77777777" w:rsidR="00724C68" w:rsidRPr="00634144" w:rsidRDefault="00724C68" w:rsidP="00134098">
            <w:pPr>
              <w:spacing w:after="0" w:line="240" w:lineRule="auto"/>
              <w:jc w:val="center"/>
              <w:rPr>
                <w:rFonts w:ascii="Sylfaen" w:hAnsi="Sylfaen"/>
                <w:b/>
                <w:sz w:val="20"/>
                <w:szCs w:val="20"/>
                <w:lang w:val="ka-GE"/>
              </w:rPr>
            </w:pPr>
            <w:r w:rsidRPr="00634144">
              <w:rPr>
                <w:rFonts w:ascii="Sylfaen" w:hAnsi="Sylfaen"/>
                <w:b/>
                <w:sz w:val="20"/>
                <w:szCs w:val="20"/>
                <w:lang w:val="ka-GE"/>
              </w:rPr>
              <w:t>კურსის დასახელება</w:t>
            </w:r>
          </w:p>
        </w:tc>
        <w:tc>
          <w:tcPr>
            <w:tcW w:w="515" w:type="dxa"/>
            <w:vMerge w:val="restart"/>
            <w:tcBorders>
              <w:top w:val="thinThickSmallGap" w:sz="24" w:space="0" w:color="auto"/>
              <w:left w:val="double" w:sz="4" w:space="0" w:color="auto"/>
              <w:right w:val="single" w:sz="4" w:space="0" w:color="auto"/>
            </w:tcBorders>
            <w:vAlign w:val="center"/>
          </w:tcPr>
          <w:p w14:paraId="4EBA3D53" w14:textId="77777777" w:rsidR="00724C68" w:rsidRPr="00634144" w:rsidRDefault="00724C68" w:rsidP="00134098">
            <w:pPr>
              <w:spacing w:after="0" w:line="240" w:lineRule="auto"/>
              <w:jc w:val="center"/>
              <w:rPr>
                <w:rFonts w:ascii="Sylfaen" w:hAnsi="Sylfaen"/>
                <w:b/>
                <w:sz w:val="20"/>
                <w:szCs w:val="20"/>
                <w:lang w:val="ka-GE"/>
              </w:rPr>
            </w:pPr>
            <w:r w:rsidRPr="00634144">
              <w:rPr>
                <w:rFonts w:ascii="Sylfaen" w:hAnsi="Sylfaen"/>
                <w:b/>
                <w:sz w:val="20"/>
                <w:szCs w:val="20"/>
                <w:lang w:val="ka-GE"/>
              </w:rPr>
              <w:t>კრ</w:t>
            </w:r>
          </w:p>
        </w:tc>
        <w:tc>
          <w:tcPr>
            <w:tcW w:w="3117" w:type="dxa"/>
            <w:gridSpan w:val="4"/>
            <w:tcBorders>
              <w:top w:val="thinThickSmallGap" w:sz="24" w:space="0" w:color="auto"/>
              <w:left w:val="single" w:sz="4" w:space="0" w:color="auto"/>
              <w:bottom w:val="single" w:sz="8" w:space="0" w:color="auto"/>
              <w:right w:val="single" w:sz="4" w:space="0" w:color="auto"/>
            </w:tcBorders>
            <w:vAlign w:val="center"/>
          </w:tcPr>
          <w:p w14:paraId="59CF8293" w14:textId="77777777" w:rsidR="00724C68" w:rsidRPr="00634144" w:rsidRDefault="00724C68" w:rsidP="00134098">
            <w:pPr>
              <w:spacing w:after="0" w:line="240" w:lineRule="auto"/>
              <w:jc w:val="center"/>
              <w:rPr>
                <w:rFonts w:ascii="Sylfaen" w:hAnsi="Sylfaen"/>
                <w:b/>
                <w:sz w:val="20"/>
                <w:szCs w:val="20"/>
                <w:lang w:val="ka-GE"/>
              </w:rPr>
            </w:pPr>
            <w:r w:rsidRPr="00634144">
              <w:rPr>
                <w:rFonts w:ascii="Sylfaen" w:hAnsi="Sylfaen"/>
                <w:b/>
                <w:sz w:val="20"/>
                <w:szCs w:val="20"/>
                <w:lang w:val="ka-GE"/>
              </w:rPr>
              <w:t>დატვირთვის მოცულობა, სთ-ში</w:t>
            </w:r>
          </w:p>
        </w:tc>
        <w:tc>
          <w:tcPr>
            <w:tcW w:w="1578" w:type="dxa"/>
            <w:vMerge w:val="restart"/>
            <w:tcBorders>
              <w:top w:val="thinThickSmallGap" w:sz="24" w:space="0" w:color="auto"/>
              <w:left w:val="single" w:sz="4" w:space="0" w:color="auto"/>
              <w:right w:val="double" w:sz="4" w:space="0" w:color="auto"/>
            </w:tcBorders>
            <w:vAlign w:val="center"/>
          </w:tcPr>
          <w:p w14:paraId="08D1310D" w14:textId="77777777" w:rsidR="00724C68" w:rsidRPr="00634144" w:rsidRDefault="00724C68" w:rsidP="00134098">
            <w:pPr>
              <w:spacing w:after="0" w:line="240" w:lineRule="auto"/>
              <w:jc w:val="center"/>
              <w:rPr>
                <w:rFonts w:ascii="Sylfaen" w:hAnsi="Sylfaen"/>
                <w:b/>
                <w:sz w:val="20"/>
                <w:szCs w:val="20"/>
                <w:lang w:val="ka-GE"/>
              </w:rPr>
            </w:pPr>
            <w:r w:rsidRPr="00634144">
              <w:rPr>
                <w:rFonts w:ascii="Sylfaen" w:hAnsi="Sylfaen" w:cs="Sylfaen"/>
                <w:b/>
                <w:sz w:val="20"/>
                <w:szCs w:val="20"/>
                <w:lang w:val="af-ZA"/>
              </w:rPr>
              <w:t>ლ/პ/</w:t>
            </w:r>
            <w:r w:rsidRPr="00634144">
              <w:rPr>
                <w:rFonts w:ascii="Sylfaen" w:hAnsi="Sylfaen" w:cs="Sylfaen"/>
                <w:b/>
                <w:sz w:val="20"/>
                <w:szCs w:val="20"/>
                <w:lang w:val="ka-GE"/>
              </w:rPr>
              <w:t>ლ</w:t>
            </w:r>
            <w:r>
              <w:rPr>
                <w:rFonts w:ascii="Sylfaen" w:hAnsi="Sylfaen" w:cs="Sylfaen"/>
                <w:b/>
                <w:sz w:val="20"/>
                <w:szCs w:val="20"/>
                <w:lang w:val="ka-GE"/>
              </w:rPr>
              <w:t>აბ</w:t>
            </w:r>
            <w:r w:rsidRPr="00634144">
              <w:rPr>
                <w:rFonts w:ascii="Sylfaen" w:hAnsi="Sylfaen" w:cs="Sylfaen"/>
                <w:b/>
                <w:sz w:val="20"/>
                <w:szCs w:val="20"/>
                <w:lang w:val="ka-GE"/>
              </w:rPr>
              <w:t>/</w:t>
            </w:r>
            <w:r w:rsidRPr="00634144">
              <w:rPr>
                <w:rFonts w:ascii="Sylfaen" w:hAnsi="Sylfaen" w:cs="Sylfaen"/>
                <w:b/>
                <w:sz w:val="20"/>
                <w:szCs w:val="20"/>
                <w:lang w:val="af-ZA"/>
              </w:rPr>
              <w:t>ჯგ</w:t>
            </w:r>
          </w:p>
        </w:tc>
        <w:tc>
          <w:tcPr>
            <w:tcW w:w="2069" w:type="dxa"/>
            <w:gridSpan w:val="4"/>
            <w:tcBorders>
              <w:top w:val="thinThickSmallGap" w:sz="24" w:space="0" w:color="auto"/>
              <w:left w:val="double" w:sz="4" w:space="0" w:color="auto"/>
              <w:bottom w:val="single" w:sz="8" w:space="0" w:color="auto"/>
              <w:right w:val="double" w:sz="4" w:space="0" w:color="auto"/>
            </w:tcBorders>
            <w:vAlign w:val="center"/>
          </w:tcPr>
          <w:p w14:paraId="5C53658F" w14:textId="77777777" w:rsidR="00724C68" w:rsidRPr="00634144" w:rsidRDefault="00724C68" w:rsidP="00134098">
            <w:pPr>
              <w:spacing w:after="0" w:line="240" w:lineRule="auto"/>
              <w:jc w:val="center"/>
              <w:rPr>
                <w:rFonts w:ascii="Sylfaen" w:hAnsi="Sylfaen"/>
                <w:b/>
                <w:sz w:val="20"/>
                <w:szCs w:val="20"/>
                <w:lang w:val="ka-GE"/>
              </w:rPr>
            </w:pPr>
            <w:r w:rsidRPr="00634144">
              <w:rPr>
                <w:rFonts w:ascii="Sylfaen" w:hAnsi="Sylfaen"/>
                <w:b/>
                <w:sz w:val="20"/>
                <w:szCs w:val="20"/>
                <w:lang w:val="ka-GE"/>
              </w:rPr>
              <w:t>სემესტრი</w:t>
            </w:r>
          </w:p>
        </w:tc>
        <w:tc>
          <w:tcPr>
            <w:tcW w:w="1336" w:type="dxa"/>
            <w:vMerge w:val="restart"/>
            <w:tcBorders>
              <w:top w:val="thinThickSmallGap" w:sz="24" w:space="0" w:color="auto"/>
              <w:left w:val="single" w:sz="4" w:space="0" w:color="auto"/>
              <w:right w:val="thickThinSmallGap" w:sz="24" w:space="0" w:color="auto"/>
            </w:tcBorders>
            <w:textDirection w:val="btLr"/>
            <w:vAlign w:val="center"/>
          </w:tcPr>
          <w:p w14:paraId="066C14BE" w14:textId="77777777" w:rsidR="00724C68" w:rsidRPr="00634144" w:rsidRDefault="00724C68" w:rsidP="00134098">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დაშვების წინაპირობა</w:t>
            </w:r>
          </w:p>
        </w:tc>
      </w:tr>
      <w:tr w:rsidR="00724C68" w:rsidRPr="00634144" w14:paraId="3B5C7A65" w14:textId="77777777" w:rsidTr="00134098">
        <w:trPr>
          <w:trHeight w:val="511"/>
          <w:tblHeader/>
        </w:trPr>
        <w:tc>
          <w:tcPr>
            <w:tcW w:w="661" w:type="dxa"/>
            <w:vMerge/>
            <w:tcBorders>
              <w:left w:val="thinThickSmallGap" w:sz="24" w:space="0" w:color="auto"/>
              <w:right w:val="double" w:sz="4" w:space="0" w:color="auto"/>
            </w:tcBorders>
            <w:vAlign w:val="center"/>
          </w:tcPr>
          <w:p w14:paraId="54964EB1" w14:textId="77777777" w:rsidR="00724C68" w:rsidRPr="00634144" w:rsidRDefault="00724C68" w:rsidP="00134098">
            <w:pPr>
              <w:spacing w:after="0" w:line="240" w:lineRule="auto"/>
              <w:jc w:val="center"/>
              <w:rPr>
                <w:rFonts w:ascii="Sylfaen" w:hAnsi="Sylfaen"/>
                <w:b/>
                <w:sz w:val="20"/>
                <w:szCs w:val="20"/>
                <w:lang w:val="ka-GE"/>
              </w:rPr>
            </w:pPr>
          </w:p>
        </w:tc>
        <w:tc>
          <w:tcPr>
            <w:tcW w:w="4743" w:type="dxa"/>
            <w:vMerge/>
            <w:tcBorders>
              <w:left w:val="double" w:sz="4" w:space="0" w:color="auto"/>
              <w:right w:val="double" w:sz="4" w:space="0" w:color="auto"/>
            </w:tcBorders>
            <w:vAlign w:val="center"/>
          </w:tcPr>
          <w:p w14:paraId="2555C354" w14:textId="77777777" w:rsidR="00724C68" w:rsidRPr="00634144" w:rsidRDefault="00724C68" w:rsidP="00134098">
            <w:pPr>
              <w:spacing w:after="0" w:line="240" w:lineRule="auto"/>
              <w:jc w:val="center"/>
              <w:rPr>
                <w:rFonts w:ascii="Sylfaen" w:hAnsi="Sylfaen"/>
                <w:b/>
                <w:sz w:val="20"/>
                <w:szCs w:val="20"/>
                <w:lang w:val="ka-GE"/>
              </w:rPr>
            </w:pPr>
          </w:p>
        </w:tc>
        <w:tc>
          <w:tcPr>
            <w:tcW w:w="515" w:type="dxa"/>
            <w:vMerge/>
            <w:tcBorders>
              <w:left w:val="double" w:sz="4" w:space="0" w:color="auto"/>
              <w:right w:val="single" w:sz="4" w:space="0" w:color="auto"/>
            </w:tcBorders>
            <w:vAlign w:val="center"/>
          </w:tcPr>
          <w:p w14:paraId="66333DFD" w14:textId="77777777" w:rsidR="00724C68" w:rsidRPr="00634144" w:rsidRDefault="00724C68" w:rsidP="00134098">
            <w:pPr>
              <w:spacing w:after="0" w:line="240" w:lineRule="auto"/>
              <w:jc w:val="center"/>
              <w:rPr>
                <w:rFonts w:ascii="Sylfaen" w:hAnsi="Sylfaen"/>
                <w:b/>
                <w:sz w:val="20"/>
                <w:szCs w:val="20"/>
                <w:lang w:val="ka-GE"/>
              </w:rPr>
            </w:pPr>
          </w:p>
        </w:tc>
        <w:tc>
          <w:tcPr>
            <w:tcW w:w="632" w:type="dxa"/>
            <w:vMerge w:val="restart"/>
            <w:tcBorders>
              <w:top w:val="single" w:sz="8" w:space="0" w:color="auto"/>
              <w:left w:val="single" w:sz="4" w:space="0" w:color="auto"/>
              <w:right w:val="single" w:sz="4" w:space="0" w:color="auto"/>
            </w:tcBorders>
            <w:textDirection w:val="btLr"/>
            <w:vAlign w:val="center"/>
          </w:tcPr>
          <w:p w14:paraId="56DDEFE5" w14:textId="77777777" w:rsidR="00724C68" w:rsidRPr="00634144" w:rsidRDefault="00724C68" w:rsidP="00134098">
            <w:pPr>
              <w:spacing w:after="0" w:line="240" w:lineRule="auto"/>
              <w:ind w:left="113" w:right="113"/>
              <w:jc w:val="center"/>
              <w:rPr>
                <w:rFonts w:ascii="Sylfaen" w:hAnsi="Sylfaen"/>
                <w:b/>
                <w:sz w:val="20"/>
                <w:szCs w:val="20"/>
                <w:lang w:val="ka-GE"/>
              </w:rPr>
            </w:pPr>
            <w:r w:rsidRPr="00634144">
              <w:rPr>
                <w:rFonts w:ascii="Sylfaen" w:hAnsi="Sylfaen"/>
                <w:b/>
                <w:sz w:val="20"/>
                <w:szCs w:val="20"/>
                <w:lang w:val="ka-GE"/>
              </w:rPr>
              <w:t>სულ</w:t>
            </w:r>
          </w:p>
        </w:tc>
        <w:tc>
          <w:tcPr>
            <w:tcW w:w="1797" w:type="dxa"/>
            <w:gridSpan w:val="2"/>
            <w:tcBorders>
              <w:top w:val="single" w:sz="8" w:space="0" w:color="auto"/>
              <w:left w:val="single" w:sz="4" w:space="0" w:color="auto"/>
              <w:bottom w:val="single" w:sz="8" w:space="0" w:color="auto"/>
              <w:right w:val="single" w:sz="4" w:space="0" w:color="auto"/>
            </w:tcBorders>
            <w:vAlign w:val="center"/>
          </w:tcPr>
          <w:p w14:paraId="1B490DFE" w14:textId="77777777" w:rsidR="00724C68" w:rsidRPr="00634144" w:rsidRDefault="00724C68" w:rsidP="00134098">
            <w:pPr>
              <w:spacing w:after="0" w:line="240" w:lineRule="auto"/>
              <w:jc w:val="center"/>
              <w:rPr>
                <w:rFonts w:ascii="Sylfaen" w:hAnsi="Sylfaen"/>
                <w:b/>
                <w:sz w:val="20"/>
                <w:szCs w:val="20"/>
                <w:lang w:val="ka-GE"/>
              </w:rPr>
            </w:pPr>
            <w:r w:rsidRPr="00634144">
              <w:rPr>
                <w:rFonts w:ascii="Sylfaen" w:hAnsi="Sylfaen"/>
                <w:b/>
                <w:sz w:val="20"/>
                <w:szCs w:val="20"/>
                <w:lang w:val="ka-GE"/>
              </w:rPr>
              <w:t>საკონტაქტო</w:t>
            </w:r>
          </w:p>
        </w:tc>
        <w:tc>
          <w:tcPr>
            <w:tcW w:w="688" w:type="dxa"/>
            <w:vMerge w:val="restart"/>
            <w:tcBorders>
              <w:top w:val="single" w:sz="8" w:space="0" w:color="auto"/>
              <w:left w:val="single" w:sz="4" w:space="0" w:color="auto"/>
              <w:right w:val="single" w:sz="4" w:space="0" w:color="auto"/>
            </w:tcBorders>
            <w:vAlign w:val="center"/>
          </w:tcPr>
          <w:p w14:paraId="5CAA8F08" w14:textId="77777777" w:rsidR="00724C68" w:rsidRPr="00634144" w:rsidRDefault="00724C68" w:rsidP="00134098">
            <w:pPr>
              <w:spacing w:after="0" w:line="240" w:lineRule="auto"/>
              <w:jc w:val="center"/>
              <w:rPr>
                <w:rFonts w:ascii="Sylfaen" w:hAnsi="Sylfaen"/>
                <w:b/>
                <w:sz w:val="20"/>
                <w:szCs w:val="20"/>
                <w:lang w:val="ka-GE"/>
              </w:rPr>
            </w:pPr>
            <w:r w:rsidRPr="00634144">
              <w:rPr>
                <w:rFonts w:ascii="Sylfaen" w:hAnsi="Sylfaen"/>
                <w:b/>
                <w:sz w:val="20"/>
                <w:szCs w:val="20"/>
                <w:lang w:val="ka-GE"/>
              </w:rPr>
              <w:t>დამ</w:t>
            </w:r>
          </w:p>
        </w:tc>
        <w:tc>
          <w:tcPr>
            <w:tcW w:w="1578" w:type="dxa"/>
            <w:vMerge/>
            <w:tcBorders>
              <w:left w:val="single" w:sz="4" w:space="0" w:color="auto"/>
              <w:right w:val="double" w:sz="4" w:space="0" w:color="auto"/>
            </w:tcBorders>
            <w:vAlign w:val="center"/>
          </w:tcPr>
          <w:p w14:paraId="163E03DF" w14:textId="77777777" w:rsidR="00724C68" w:rsidRPr="00634144" w:rsidRDefault="00724C68" w:rsidP="00134098">
            <w:pPr>
              <w:spacing w:after="0" w:line="240" w:lineRule="auto"/>
              <w:jc w:val="center"/>
              <w:rPr>
                <w:rFonts w:ascii="Sylfaen" w:hAnsi="Sylfaen"/>
                <w:b/>
                <w:sz w:val="20"/>
                <w:szCs w:val="20"/>
                <w:lang w:val="ka-GE"/>
              </w:rPr>
            </w:pPr>
          </w:p>
        </w:tc>
        <w:tc>
          <w:tcPr>
            <w:tcW w:w="444" w:type="dxa"/>
            <w:vMerge w:val="restart"/>
            <w:tcBorders>
              <w:top w:val="single" w:sz="8" w:space="0" w:color="auto"/>
              <w:left w:val="double" w:sz="4" w:space="0" w:color="auto"/>
              <w:right w:val="single" w:sz="4" w:space="0" w:color="auto"/>
            </w:tcBorders>
            <w:vAlign w:val="center"/>
          </w:tcPr>
          <w:p w14:paraId="64272CF2" w14:textId="77777777" w:rsidR="00724C68" w:rsidRPr="00634144" w:rsidRDefault="00724C68" w:rsidP="00134098">
            <w:pPr>
              <w:spacing w:after="0" w:line="240" w:lineRule="auto"/>
              <w:jc w:val="center"/>
              <w:rPr>
                <w:rFonts w:ascii="Sylfaen" w:hAnsi="Sylfaen"/>
                <w:b/>
                <w:sz w:val="20"/>
                <w:szCs w:val="20"/>
                <w:lang w:val="ka-GE"/>
              </w:rPr>
            </w:pPr>
            <w:r w:rsidRPr="00634144">
              <w:rPr>
                <w:rFonts w:ascii="Sylfaen" w:hAnsi="Sylfaen"/>
                <w:b/>
                <w:sz w:val="20"/>
                <w:szCs w:val="20"/>
              </w:rPr>
              <w:t>I</w:t>
            </w:r>
          </w:p>
        </w:tc>
        <w:tc>
          <w:tcPr>
            <w:tcW w:w="539" w:type="dxa"/>
            <w:vMerge w:val="restart"/>
            <w:tcBorders>
              <w:top w:val="single" w:sz="8" w:space="0" w:color="auto"/>
              <w:left w:val="single" w:sz="4" w:space="0" w:color="auto"/>
              <w:right w:val="single" w:sz="4" w:space="0" w:color="auto"/>
            </w:tcBorders>
            <w:vAlign w:val="center"/>
          </w:tcPr>
          <w:p w14:paraId="4DF41CD3" w14:textId="77777777" w:rsidR="00724C68" w:rsidRPr="00634144" w:rsidRDefault="00724C68" w:rsidP="00134098">
            <w:pPr>
              <w:spacing w:after="0" w:line="240" w:lineRule="auto"/>
              <w:jc w:val="center"/>
              <w:rPr>
                <w:rFonts w:ascii="Sylfaen" w:hAnsi="Sylfaen"/>
                <w:b/>
                <w:sz w:val="20"/>
                <w:szCs w:val="20"/>
                <w:lang w:val="ka-GE"/>
              </w:rPr>
            </w:pPr>
            <w:r w:rsidRPr="00634144">
              <w:rPr>
                <w:rFonts w:ascii="Sylfaen" w:hAnsi="Sylfaen"/>
                <w:b/>
                <w:sz w:val="20"/>
                <w:szCs w:val="20"/>
              </w:rPr>
              <w:t>II</w:t>
            </w:r>
          </w:p>
        </w:tc>
        <w:tc>
          <w:tcPr>
            <w:tcW w:w="547" w:type="dxa"/>
            <w:vMerge w:val="restart"/>
            <w:tcBorders>
              <w:top w:val="single" w:sz="8" w:space="0" w:color="auto"/>
              <w:left w:val="single" w:sz="4" w:space="0" w:color="auto"/>
              <w:right w:val="single" w:sz="4" w:space="0" w:color="auto"/>
            </w:tcBorders>
            <w:vAlign w:val="center"/>
          </w:tcPr>
          <w:p w14:paraId="2902AD7C" w14:textId="77777777" w:rsidR="00724C68" w:rsidRPr="00634144" w:rsidRDefault="00724C68" w:rsidP="00134098">
            <w:pPr>
              <w:spacing w:after="0" w:line="240" w:lineRule="auto"/>
              <w:jc w:val="center"/>
              <w:rPr>
                <w:rFonts w:ascii="Sylfaen" w:hAnsi="Sylfaen"/>
                <w:b/>
                <w:sz w:val="20"/>
                <w:szCs w:val="20"/>
                <w:lang w:val="ka-GE"/>
              </w:rPr>
            </w:pPr>
            <w:r w:rsidRPr="00634144">
              <w:rPr>
                <w:rFonts w:ascii="Sylfaen" w:hAnsi="Sylfaen"/>
                <w:b/>
                <w:sz w:val="20"/>
                <w:szCs w:val="20"/>
              </w:rPr>
              <w:t>III</w:t>
            </w:r>
          </w:p>
        </w:tc>
        <w:tc>
          <w:tcPr>
            <w:tcW w:w="539" w:type="dxa"/>
            <w:vMerge w:val="restart"/>
            <w:tcBorders>
              <w:top w:val="single" w:sz="8" w:space="0" w:color="auto"/>
              <w:left w:val="single" w:sz="4" w:space="0" w:color="auto"/>
              <w:right w:val="double" w:sz="4" w:space="0" w:color="auto"/>
            </w:tcBorders>
            <w:vAlign w:val="center"/>
          </w:tcPr>
          <w:p w14:paraId="66C637ED" w14:textId="77777777" w:rsidR="00724C68" w:rsidRPr="00634144" w:rsidRDefault="00724C68" w:rsidP="00134098">
            <w:pPr>
              <w:spacing w:after="0" w:line="240" w:lineRule="auto"/>
              <w:jc w:val="center"/>
              <w:rPr>
                <w:rFonts w:ascii="Sylfaen" w:hAnsi="Sylfaen"/>
                <w:b/>
                <w:sz w:val="20"/>
                <w:szCs w:val="20"/>
                <w:lang w:val="ka-GE"/>
              </w:rPr>
            </w:pPr>
            <w:r w:rsidRPr="00634144">
              <w:rPr>
                <w:rFonts w:ascii="Sylfaen" w:hAnsi="Sylfaen"/>
                <w:b/>
                <w:sz w:val="20"/>
                <w:szCs w:val="20"/>
              </w:rPr>
              <w:t>IV</w:t>
            </w:r>
          </w:p>
        </w:tc>
        <w:tc>
          <w:tcPr>
            <w:tcW w:w="1336" w:type="dxa"/>
            <w:vMerge/>
            <w:tcBorders>
              <w:left w:val="single" w:sz="4" w:space="0" w:color="auto"/>
              <w:right w:val="thickThinSmallGap" w:sz="24" w:space="0" w:color="auto"/>
            </w:tcBorders>
            <w:vAlign w:val="center"/>
          </w:tcPr>
          <w:p w14:paraId="5D5C5CAE" w14:textId="77777777" w:rsidR="00724C68" w:rsidRPr="00634144" w:rsidRDefault="00724C68" w:rsidP="00134098">
            <w:pPr>
              <w:spacing w:after="0" w:line="240" w:lineRule="auto"/>
              <w:jc w:val="center"/>
              <w:rPr>
                <w:rFonts w:ascii="Sylfaen" w:hAnsi="Sylfaen"/>
                <w:b/>
                <w:sz w:val="20"/>
                <w:szCs w:val="20"/>
                <w:lang w:val="ka-GE"/>
              </w:rPr>
            </w:pPr>
          </w:p>
        </w:tc>
      </w:tr>
      <w:tr w:rsidR="00724C68" w:rsidRPr="00634144" w14:paraId="5EF68609" w14:textId="77777777" w:rsidTr="00134098">
        <w:trPr>
          <w:cantSplit/>
          <w:trHeight w:val="2014"/>
          <w:tblHeader/>
        </w:trPr>
        <w:tc>
          <w:tcPr>
            <w:tcW w:w="661" w:type="dxa"/>
            <w:vMerge/>
            <w:tcBorders>
              <w:left w:val="thinThickSmallGap" w:sz="24" w:space="0" w:color="auto"/>
              <w:bottom w:val="double" w:sz="4" w:space="0" w:color="auto"/>
              <w:right w:val="double" w:sz="4" w:space="0" w:color="auto"/>
            </w:tcBorders>
            <w:vAlign w:val="center"/>
          </w:tcPr>
          <w:p w14:paraId="65D03FD8" w14:textId="77777777" w:rsidR="00724C68" w:rsidRPr="00634144" w:rsidRDefault="00724C68" w:rsidP="00134098">
            <w:pPr>
              <w:spacing w:after="0" w:line="240" w:lineRule="auto"/>
              <w:jc w:val="center"/>
              <w:rPr>
                <w:rFonts w:ascii="Sylfaen" w:hAnsi="Sylfaen"/>
                <w:b/>
                <w:sz w:val="20"/>
                <w:szCs w:val="20"/>
                <w:lang w:val="ka-GE"/>
              </w:rPr>
            </w:pPr>
          </w:p>
        </w:tc>
        <w:tc>
          <w:tcPr>
            <w:tcW w:w="4743" w:type="dxa"/>
            <w:vMerge/>
            <w:tcBorders>
              <w:left w:val="double" w:sz="4" w:space="0" w:color="auto"/>
              <w:bottom w:val="double" w:sz="4" w:space="0" w:color="auto"/>
              <w:right w:val="double" w:sz="4" w:space="0" w:color="auto"/>
            </w:tcBorders>
            <w:vAlign w:val="center"/>
          </w:tcPr>
          <w:p w14:paraId="012E226E" w14:textId="77777777" w:rsidR="00724C68" w:rsidRPr="00634144" w:rsidRDefault="00724C68" w:rsidP="00134098">
            <w:pPr>
              <w:spacing w:after="0" w:line="240" w:lineRule="auto"/>
              <w:jc w:val="center"/>
              <w:rPr>
                <w:rFonts w:ascii="Sylfaen" w:hAnsi="Sylfaen"/>
                <w:b/>
                <w:sz w:val="20"/>
                <w:szCs w:val="20"/>
                <w:lang w:val="ka-GE"/>
              </w:rPr>
            </w:pPr>
          </w:p>
        </w:tc>
        <w:tc>
          <w:tcPr>
            <w:tcW w:w="515" w:type="dxa"/>
            <w:vMerge/>
            <w:tcBorders>
              <w:left w:val="double" w:sz="4" w:space="0" w:color="auto"/>
              <w:bottom w:val="double" w:sz="4" w:space="0" w:color="auto"/>
              <w:right w:val="single" w:sz="4" w:space="0" w:color="auto"/>
            </w:tcBorders>
            <w:vAlign w:val="center"/>
          </w:tcPr>
          <w:p w14:paraId="61EB8B15" w14:textId="77777777" w:rsidR="00724C68" w:rsidRPr="00634144" w:rsidRDefault="00724C68" w:rsidP="00134098">
            <w:pPr>
              <w:spacing w:after="0" w:line="240" w:lineRule="auto"/>
              <w:jc w:val="center"/>
              <w:rPr>
                <w:rFonts w:ascii="Sylfaen" w:hAnsi="Sylfaen"/>
                <w:b/>
                <w:sz w:val="20"/>
                <w:szCs w:val="20"/>
                <w:lang w:val="ka-GE"/>
              </w:rPr>
            </w:pPr>
          </w:p>
        </w:tc>
        <w:tc>
          <w:tcPr>
            <w:tcW w:w="632" w:type="dxa"/>
            <w:vMerge/>
            <w:tcBorders>
              <w:left w:val="single" w:sz="4" w:space="0" w:color="auto"/>
              <w:bottom w:val="double" w:sz="4" w:space="0" w:color="auto"/>
              <w:right w:val="single" w:sz="4" w:space="0" w:color="auto"/>
            </w:tcBorders>
            <w:vAlign w:val="center"/>
          </w:tcPr>
          <w:p w14:paraId="24439C84" w14:textId="77777777" w:rsidR="00724C68" w:rsidRPr="00634144" w:rsidRDefault="00724C68" w:rsidP="00134098">
            <w:pPr>
              <w:spacing w:after="0" w:line="240" w:lineRule="auto"/>
              <w:jc w:val="center"/>
              <w:rPr>
                <w:rFonts w:ascii="Sylfaen" w:hAnsi="Sylfaen"/>
                <w:b/>
                <w:sz w:val="20"/>
                <w:szCs w:val="20"/>
                <w:lang w:val="ka-GE"/>
              </w:rPr>
            </w:pPr>
          </w:p>
        </w:tc>
        <w:tc>
          <w:tcPr>
            <w:tcW w:w="824" w:type="dxa"/>
            <w:tcBorders>
              <w:top w:val="single" w:sz="8" w:space="0" w:color="auto"/>
              <w:left w:val="single" w:sz="4" w:space="0" w:color="auto"/>
              <w:bottom w:val="double" w:sz="4" w:space="0" w:color="auto"/>
              <w:right w:val="single" w:sz="4" w:space="0" w:color="auto"/>
            </w:tcBorders>
            <w:textDirection w:val="btLr"/>
            <w:vAlign w:val="center"/>
          </w:tcPr>
          <w:p w14:paraId="50D84ADF" w14:textId="77777777" w:rsidR="00724C68" w:rsidRPr="00634144" w:rsidRDefault="00724C68" w:rsidP="00134098">
            <w:pPr>
              <w:spacing w:after="0" w:line="240" w:lineRule="auto"/>
              <w:ind w:left="113" w:right="113"/>
              <w:jc w:val="center"/>
              <w:rPr>
                <w:rFonts w:ascii="Sylfaen" w:hAnsi="Sylfaen"/>
                <w:b/>
                <w:sz w:val="20"/>
                <w:szCs w:val="20"/>
                <w:lang w:val="ka-GE"/>
              </w:rPr>
            </w:pPr>
            <w:r w:rsidRPr="00634144">
              <w:rPr>
                <w:rFonts w:ascii="Sylfaen" w:hAnsi="Sylfaen"/>
                <w:b/>
                <w:sz w:val="20"/>
                <w:szCs w:val="20"/>
                <w:lang w:val="ka-GE"/>
              </w:rPr>
              <w:t>აუდიტორული</w:t>
            </w:r>
          </w:p>
        </w:tc>
        <w:tc>
          <w:tcPr>
            <w:tcW w:w="973" w:type="dxa"/>
            <w:tcBorders>
              <w:top w:val="single" w:sz="8" w:space="0" w:color="auto"/>
              <w:left w:val="single" w:sz="4" w:space="0" w:color="auto"/>
              <w:bottom w:val="double" w:sz="4" w:space="0" w:color="auto"/>
              <w:right w:val="single" w:sz="4" w:space="0" w:color="auto"/>
            </w:tcBorders>
            <w:textDirection w:val="btLr"/>
            <w:vAlign w:val="center"/>
          </w:tcPr>
          <w:p w14:paraId="14BD1B77" w14:textId="77777777" w:rsidR="00724C68" w:rsidRPr="00634144" w:rsidRDefault="00724C68" w:rsidP="00134098">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შუალედ.</w:t>
            </w:r>
            <w:r>
              <w:rPr>
                <w:rFonts w:ascii="Sylfaen" w:hAnsi="Sylfaen"/>
                <w:b/>
                <w:sz w:val="20"/>
                <w:szCs w:val="20"/>
                <w:lang w:val="ka-GE"/>
              </w:rPr>
              <w:t xml:space="preserve"> </w:t>
            </w:r>
            <w:r w:rsidRPr="00634144">
              <w:rPr>
                <w:rFonts w:ascii="Sylfaen" w:hAnsi="Sylfaen"/>
                <w:b/>
                <w:sz w:val="20"/>
                <w:szCs w:val="20"/>
                <w:lang w:val="ka-GE"/>
              </w:rPr>
              <w:t>დასკვნითი გამოცდები</w:t>
            </w:r>
          </w:p>
        </w:tc>
        <w:tc>
          <w:tcPr>
            <w:tcW w:w="688" w:type="dxa"/>
            <w:vMerge/>
            <w:tcBorders>
              <w:left w:val="single" w:sz="4" w:space="0" w:color="auto"/>
              <w:bottom w:val="double" w:sz="4" w:space="0" w:color="auto"/>
              <w:right w:val="single" w:sz="4" w:space="0" w:color="auto"/>
            </w:tcBorders>
            <w:vAlign w:val="center"/>
          </w:tcPr>
          <w:p w14:paraId="35D35E87" w14:textId="77777777" w:rsidR="00724C68" w:rsidRPr="00634144" w:rsidRDefault="00724C68" w:rsidP="00134098">
            <w:pPr>
              <w:spacing w:after="0" w:line="240" w:lineRule="auto"/>
              <w:jc w:val="center"/>
              <w:rPr>
                <w:rFonts w:ascii="Sylfaen" w:hAnsi="Sylfaen"/>
                <w:b/>
                <w:sz w:val="20"/>
                <w:szCs w:val="20"/>
                <w:lang w:val="ka-GE"/>
              </w:rPr>
            </w:pPr>
          </w:p>
        </w:tc>
        <w:tc>
          <w:tcPr>
            <w:tcW w:w="1578" w:type="dxa"/>
            <w:vMerge/>
            <w:tcBorders>
              <w:left w:val="single" w:sz="4" w:space="0" w:color="auto"/>
              <w:bottom w:val="double" w:sz="4" w:space="0" w:color="auto"/>
              <w:right w:val="double" w:sz="4" w:space="0" w:color="auto"/>
            </w:tcBorders>
            <w:vAlign w:val="center"/>
          </w:tcPr>
          <w:p w14:paraId="08DE20A9" w14:textId="77777777" w:rsidR="00724C68" w:rsidRPr="00634144" w:rsidRDefault="00724C68" w:rsidP="00134098">
            <w:pPr>
              <w:spacing w:after="0" w:line="240" w:lineRule="auto"/>
              <w:jc w:val="center"/>
              <w:rPr>
                <w:rFonts w:ascii="Sylfaen" w:hAnsi="Sylfaen"/>
                <w:b/>
                <w:sz w:val="20"/>
                <w:szCs w:val="20"/>
                <w:lang w:val="ka-GE"/>
              </w:rPr>
            </w:pPr>
          </w:p>
        </w:tc>
        <w:tc>
          <w:tcPr>
            <w:tcW w:w="444" w:type="dxa"/>
            <w:vMerge/>
            <w:tcBorders>
              <w:left w:val="double" w:sz="4" w:space="0" w:color="auto"/>
              <w:bottom w:val="double" w:sz="4" w:space="0" w:color="auto"/>
              <w:right w:val="single" w:sz="4" w:space="0" w:color="auto"/>
            </w:tcBorders>
            <w:vAlign w:val="center"/>
          </w:tcPr>
          <w:p w14:paraId="4C97AF09" w14:textId="77777777" w:rsidR="00724C68" w:rsidRPr="00634144" w:rsidRDefault="00724C68" w:rsidP="00134098">
            <w:pPr>
              <w:spacing w:after="0" w:line="240" w:lineRule="auto"/>
              <w:jc w:val="center"/>
              <w:rPr>
                <w:rFonts w:ascii="Sylfaen" w:eastAsia="Times New Roman" w:hAnsi="Sylfaen" w:cs="Times New Roman"/>
                <w:b/>
                <w:sz w:val="20"/>
                <w:szCs w:val="20"/>
                <w:lang w:val="ru-RU" w:eastAsia="ru-RU"/>
              </w:rPr>
            </w:pPr>
          </w:p>
        </w:tc>
        <w:tc>
          <w:tcPr>
            <w:tcW w:w="539" w:type="dxa"/>
            <w:vMerge/>
            <w:tcBorders>
              <w:left w:val="single" w:sz="4" w:space="0" w:color="auto"/>
              <w:bottom w:val="double" w:sz="4" w:space="0" w:color="auto"/>
              <w:right w:val="single" w:sz="4" w:space="0" w:color="auto"/>
            </w:tcBorders>
            <w:vAlign w:val="center"/>
          </w:tcPr>
          <w:p w14:paraId="7222DC96" w14:textId="77777777" w:rsidR="00724C68" w:rsidRPr="00634144" w:rsidRDefault="00724C68" w:rsidP="00134098">
            <w:pPr>
              <w:spacing w:after="0" w:line="240" w:lineRule="auto"/>
              <w:jc w:val="center"/>
              <w:rPr>
                <w:rFonts w:ascii="Sylfaen" w:eastAsia="Times New Roman" w:hAnsi="Sylfaen" w:cs="Times New Roman"/>
                <w:b/>
                <w:sz w:val="20"/>
                <w:szCs w:val="20"/>
                <w:lang w:val="ru-RU" w:eastAsia="ru-RU"/>
              </w:rPr>
            </w:pPr>
          </w:p>
        </w:tc>
        <w:tc>
          <w:tcPr>
            <w:tcW w:w="547" w:type="dxa"/>
            <w:vMerge/>
            <w:tcBorders>
              <w:left w:val="single" w:sz="4" w:space="0" w:color="auto"/>
              <w:bottom w:val="double" w:sz="4" w:space="0" w:color="auto"/>
              <w:right w:val="single" w:sz="4" w:space="0" w:color="auto"/>
            </w:tcBorders>
            <w:vAlign w:val="center"/>
          </w:tcPr>
          <w:p w14:paraId="3E754B0C" w14:textId="77777777" w:rsidR="00724C68" w:rsidRPr="00634144" w:rsidRDefault="00724C68" w:rsidP="00134098">
            <w:pPr>
              <w:spacing w:after="0" w:line="240" w:lineRule="auto"/>
              <w:jc w:val="center"/>
              <w:rPr>
                <w:rFonts w:ascii="Sylfaen" w:eastAsia="Times New Roman" w:hAnsi="Sylfaen" w:cs="Times New Roman"/>
                <w:b/>
                <w:sz w:val="20"/>
                <w:szCs w:val="20"/>
                <w:lang w:val="ru-RU" w:eastAsia="ru-RU"/>
              </w:rPr>
            </w:pPr>
          </w:p>
        </w:tc>
        <w:tc>
          <w:tcPr>
            <w:tcW w:w="539" w:type="dxa"/>
            <w:vMerge/>
            <w:tcBorders>
              <w:left w:val="single" w:sz="4" w:space="0" w:color="auto"/>
              <w:bottom w:val="double" w:sz="4" w:space="0" w:color="auto"/>
              <w:right w:val="double" w:sz="4" w:space="0" w:color="auto"/>
            </w:tcBorders>
            <w:vAlign w:val="center"/>
          </w:tcPr>
          <w:p w14:paraId="34CCDC35" w14:textId="77777777" w:rsidR="00724C68" w:rsidRPr="00634144" w:rsidRDefault="00724C68" w:rsidP="00134098">
            <w:pPr>
              <w:spacing w:after="0" w:line="240" w:lineRule="auto"/>
              <w:jc w:val="center"/>
              <w:rPr>
                <w:rFonts w:ascii="Sylfaen" w:eastAsia="Times New Roman" w:hAnsi="Sylfaen" w:cs="Times New Roman"/>
                <w:b/>
                <w:sz w:val="20"/>
                <w:szCs w:val="20"/>
                <w:lang w:val="ru-RU" w:eastAsia="ru-RU"/>
              </w:rPr>
            </w:pPr>
          </w:p>
        </w:tc>
        <w:tc>
          <w:tcPr>
            <w:tcW w:w="1336" w:type="dxa"/>
            <w:vMerge/>
            <w:tcBorders>
              <w:left w:val="single" w:sz="4" w:space="0" w:color="auto"/>
              <w:bottom w:val="double" w:sz="4" w:space="0" w:color="auto"/>
              <w:right w:val="thickThinSmallGap" w:sz="24" w:space="0" w:color="auto"/>
            </w:tcBorders>
            <w:vAlign w:val="center"/>
          </w:tcPr>
          <w:p w14:paraId="3228B6B8" w14:textId="77777777" w:rsidR="00724C68" w:rsidRPr="00634144" w:rsidRDefault="00724C68" w:rsidP="00134098">
            <w:pPr>
              <w:spacing w:after="0" w:line="240" w:lineRule="auto"/>
              <w:jc w:val="center"/>
              <w:rPr>
                <w:rFonts w:ascii="Sylfaen" w:hAnsi="Sylfaen"/>
                <w:b/>
                <w:sz w:val="20"/>
                <w:szCs w:val="20"/>
                <w:lang w:val="ka-GE"/>
              </w:rPr>
            </w:pPr>
          </w:p>
        </w:tc>
      </w:tr>
      <w:tr w:rsidR="00724C68" w:rsidRPr="009D78B0" w14:paraId="00F8C8F2" w14:textId="77777777" w:rsidTr="00134098">
        <w:trPr>
          <w:cantSplit/>
          <w:trHeight w:val="283"/>
          <w:tblHeader/>
        </w:trPr>
        <w:tc>
          <w:tcPr>
            <w:tcW w:w="661" w:type="dxa"/>
            <w:tcBorders>
              <w:top w:val="double" w:sz="4" w:space="0" w:color="auto"/>
              <w:left w:val="thinThickSmallGap" w:sz="24" w:space="0" w:color="auto"/>
              <w:bottom w:val="double" w:sz="4" w:space="0" w:color="auto"/>
              <w:right w:val="double" w:sz="4" w:space="0" w:color="auto"/>
            </w:tcBorders>
            <w:vAlign w:val="center"/>
            <w:hideMark/>
          </w:tcPr>
          <w:p w14:paraId="3280F544" w14:textId="77777777" w:rsidR="00724C68" w:rsidRPr="00634144" w:rsidRDefault="00724C68" w:rsidP="00134098">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1</w:t>
            </w:r>
          </w:p>
        </w:tc>
        <w:tc>
          <w:tcPr>
            <w:tcW w:w="4743" w:type="dxa"/>
            <w:tcBorders>
              <w:top w:val="double" w:sz="4" w:space="0" w:color="auto"/>
              <w:left w:val="double" w:sz="4" w:space="0" w:color="auto"/>
              <w:bottom w:val="double" w:sz="4" w:space="0" w:color="auto"/>
              <w:right w:val="double" w:sz="4" w:space="0" w:color="auto"/>
            </w:tcBorders>
            <w:vAlign w:val="center"/>
            <w:hideMark/>
          </w:tcPr>
          <w:p w14:paraId="184DFE0F" w14:textId="77777777" w:rsidR="00724C68" w:rsidRPr="00634144" w:rsidRDefault="00724C68" w:rsidP="00134098">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2</w:t>
            </w:r>
          </w:p>
        </w:tc>
        <w:tc>
          <w:tcPr>
            <w:tcW w:w="515" w:type="dxa"/>
            <w:tcBorders>
              <w:top w:val="double" w:sz="4" w:space="0" w:color="auto"/>
              <w:left w:val="double" w:sz="4" w:space="0" w:color="auto"/>
              <w:bottom w:val="double" w:sz="4" w:space="0" w:color="auto"/>
              <w:right w:val="single" w:sz="4" w:space="0" w:color="auto"/>
            </w:tcBorders>
            <w:vAlign w:val="center"/>
            <w:hideMark/>
          </w:tcPr>
          <w:p w14:paraId="03183C73" w14:textId="77777777" w:rsidR="00724C68" w:rsidRPr="006550B8" w:rsidRDefault="00724C68" w:rsidP="00134098">
            <w:pPr>
              <w:spacing w:after="0" w:line="240" w:lineRule="auto"/>
              <w:jc w:val="center"/>
              <w:rPr>
                <w:rFonts w:ascii="Sylfaen" w:hAnsi="Sylfaen"/>
                <w:b/>
                <w:sz w:val="20"/>
                <w:szCs w:val="20"/>
                <w:lang w:val="ka-GE"/>
              </w:rPr>
            </w:pPr>
            <w:r>
              <w:rPr>
                <w:rFonts w:ascii="Sylfaen" w:hAnsi="Sylfaen"/>
                <w:b/>
                <w:sz w:val="20"/>
                <w:szCs w:val="20"/>
                <w:lang w:val="ka-GE"/>
              </w:rPr>
              <w:t>3</w:t>
            </w:r>
          </w:p>
        </w:tc>
        <w:tc>
          <w:tcPr>
            <w:tcW w:w="632" w:type="dxa"/>
            <w:tcBorders>
              <w:top w:val="double" w:sz="4" w:space="0" w:color="auto"/>
              <w:left w:val="single" w:sz="4" w:space="0" w:color="auto"/>
              <w:bottom w:val="double" w:sz="4" w:space="0" w:color="auto"/>
              <w:right w:val="single" w:sz="4" w:space="0" w:color="auto"/>
            </w:tcBorders>
            <w:vAlign w:val="center"/>
            <w:hideMark/>
          </w:tcPr>
          <w:p w14:paraId="53D3C7B1" w14:textId="77777777" w:rsidR="00724C68" w:rsidRPr="00634144" w:rsidRDefault="00724C68" w:rsidP="00134098">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4</w:t>
            </w:r>
          </w:p>
        </w:tc>
        <w:tc>
          <w:tcPr>
            <w:tcW w:w="824" w:type="dxa"/>
            <w:tcBorders>
              <w:top w:val="double" w:sz="4" w:space="0" w:color="auto"/>
              <w:left w:val="single" w:sz="4" w:space="0" w:color="auto"/>
              <w:bottom w:val="double" w:sz="4" w:space="0" w:color="auto"/>
              <w:right w:val="single" w:sz="4" w:space="0" w:color="auto"/>
            </w:tcBorders>
            <w:vAlign w:val="center"/>
            <w:hideMark/>
          </w:tcPr>
          <w:p w14:paraId="7EA0A8D1" w14:textId="77777777" w:rsidR="00724C68" w:rsidRPr="00634144" w:rsidRDefault="00724C68" w:rsidP="00134098">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5</w:t>
            </w:r>
          </w:p>
        </w:tc>
        <w:tc>
          <w:tcPr>
            <w:tcW w:w="973" w:type="dxa"/>
            <w:tcBorders>
              <w:top w:val="double" w:sz="4" w:space="0" w:color="auto"/>
              <w:left w:val="single" w:sz="4" w:space="0" w:color="auto"/>
              <w:bottom w:val="double" w:sz="4" w:space="0" w:color="auto"/>
              <w:right w:val="single" w:sz="4" w:space="0" w:color="auto"/>
            </w:tcBorders>
            <w:vAlign w:val="center"/>
            <w:hideMark/>
          </w:tcPr>
          <w:p w14:paraId="747950C2" w14:textId="77777777" w:rsidR="00724C68" w:rsidRPr="00634144" w:rsidRDefault="00724C68" w:rsidP="00134098">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6</w:t>
            </w:r>
          </w:p>
        </w:tc>
        <w:tc>
          <w:tcPr>
            <w:tcW w:w="688" w:type="dxa"/>
            <w:tcBorders>
              <w:top w:val="double" w:sz="4" w:space="0" w:color="auto"/>
              <w:left w:val="single" w:sz="4" w:space="0" w:color="auto"/>
              <w:bottom w:val="double" w:sz="4" w:space="0" w:color="auto"/>
              <w:right w:val="single" w:sz="4" w:space="0" w:color="auto"/>
            </w:tcBorders>
            <w:vAlign w:val="center"/>
            <w:hideMark/>
          </w:tcPr>
          <w:p w14:paraId="6D1C25F9" w14:textId="77777777" w:rsidR="00724C68" w:rsidRPr="00634144" w:rsidRDefault="00724C68" w:rsidP="00134098">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7</w:t>
            </w:r>
          </w:p>
        </w:tc>
        <w:tc>
          <w:tcPr>
            <w:tcW w:w="1578" w:type="dxa"/>
            <w:tcBorders>
              <w:top w:val="double" w:sz="4" w:space="0" w:color="auto"/>
              <w:left w:val="single" w:sz="4" w:space="0" w:color="auto"/>
              <w:bottom w:val="double" w:sz="4" w:space="0" w:color="auto"/>
              <w:right w:val="double" w:sz="4" w:space="0" w:color="auto"/>
            </w:tcBorders>
            <w:vAlign w:val="center"/>
            <w:hideMark/>
          </w:tcPr>
          <w:p w14:paraId="6BE9B944" w14:textId="77777777" w:rsidR="00724C68" w:rsidRPr="00634144" w:rsidRDefault="00724C68" w:rsidP="00134098">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8</w:t>
            </w:r>
          </w:p>
        </w:tc>
        <w:tc>
          <w:tcPr>
            <w:tcW w:w="444" w:type="dxa"/>
            <w:tcBorders>
              <w:top w:val="double" w:sz="4" w:space="0" w:color="auto"/>
              <w:left w:val="double" w:sz="4" w:space="0" w:color="auto"/>
              <w:bottom w:val="double" w:sz="4" w:space="0" w:color="auto"/>
              <w:right w:val="single" w:sz="4" w:space="0" w:color="auto"/>
            </w:tcBorders>
            <w:vAlign w:val="center"/>
            <w:hideMark/>
          </w:tcPr>
          <w:p w14:paraId="007550A1" w14:textId="77777777" w:rsidR="00724C68" w:rsidRPr="00634144" w:rsidRDefault="00724C68" w:rsidP="00134098">
            <w:pPr>
              <w:spacing w:after="0" w:line="240" w:lineRule="auto"/>
              <w:jc w:val="center"/>
              <w:rPr>
                <w:rFonts w:ascii="Sylfaen" w:eastAsia="Times New Roman" w:hAnsi="Sylfaen" w:cs="Times New Roman"/>
                <w:b/>
                <w:sz w:val="20"/>
                <w:szCs w:val="20"/>
                <w:lang w:val="ka-GE" w:eastAsia="ru-RU"/>
              </w:rPr>
            </w:pPr>
            <w:r w:rsidRPr="00634144">
              <w:rPr>
                <w:rFonts w:ascii="Sylfaen" w:hAnsi="Sylfaen"/>
                <w:b/>
                <w:sz w:val="20"/>
                <w:szCs w:val="20"/>
                <w:lang w:val="ka-GE"/>
              </w:rPr>
              <w:t>9</w:t>
            </w:r>
          </w:p>
        </w:tc>
        <w:tc>
          <w:tcPr>
            <w:tcW w:w="539" w:type="dxa"/>
            <w:tcBorders>
              <w:top w:val="double" w:sz="4" w:space="0" w:color="auto"/>
              <w:left w:val="single" w:sz="4" w:space="0" w:color="auto"/>
              <w:bottom w:val="double" w:sz="4" w:space="0" w:color="auto"/>
              <w:right w:val="single" w:sz="4" w:space="0" w:color="auto"/>
            </w:tcBorders>
            <w:vAlign w:val="center"/>
            <w:hideMark/>
          </w:tcPr>
          <w:p w14:paraId="2FA2EBC2" w14:textId="77777777" w:rsidR="00724C68" w:rsidRPr="00634144" w:rsidRDefault="00724C68" w:rsidP="00134098">
            <w:pPr>
              <w:spacing w:after="0" w:line="240" w:lineRule="auto"/>
              <w:jc w:val="center"/>
              <w:rPr>
                <w:rFonts w:ascii="Sylfaen" w:hAnsi="Sylfaen"/>
                <w:b/>
                <w:sz w:val="20"/>
                <w:szCs w:val="20"/>
                <w:lang w:val="ka-GE"/>
              </w:rPr>
            </w:pPr>
            <w:r w:rsidRPr="00634144">
              <w:rPr>
                <w:rFonts w:ascii="Sylfaen" w:hAnsi="Sylfaen"/>
                <w:b/>
                <w:sz w:val="20"/>
                <w:szCs w:val="20"/>
                <w:lang w:val="ka-GE"/>
              </w:rPr>
              <w:t>10</w:t>
            </w:r>
          </w:p>
        </w:tc>
        <w:tc>
          <w:tcPr>
            <w:tcW w:w="547" w:type="dxa"/>
            <w:tcBorders>
              <w:top w:val="double" w:sz="4" w:space="0" w:color="auto"/>
              <w:left w:val="single" w:sz="4" w:space="0" w:color="auto"/>
              <w:bottom w:val="double" w:sz="4" w:space="0" w:color="auto"/>
              <w:right w:val="single" w:sz="4" w:space="0" w:color="auto"/>
            </w:tcBorders>
            <w:vAlign w:val="center"/>
            <w:hideMark/>
          </w:tcPr>
          <w:p w14:paraId="183B3EF5" w14:textId="77777777" w:rsidR="00724C68" w:rsidRPr="00634144" w:rsidRDefault="00724C68" w:rsidP="00134098">
            <w:pPr>
              <w:spacing w:after="0" w:line="240" w:lineRule="auto"/>
              <w:jc w:val="center"/>
              <w:rPr>
                <w:rFonts w:ascii="Sylfaen" w:hAnsi="Sylfaen"/>
                <w:b/>
                <w:sz w:val="20"/>
                <w:szCs w:val="20"/>
                <w:lang w:val="ka-GE"/>
              </w:rPr>
            </w:pPr>
            <w:r w:rsidRPr="00634144">
              <w:rPr>
                <w:rFonts w:ascii="Sylfaen" w:hAnsi="Sylfaen"/>
                <w:b/>
                <w:sz w:val="20"/>
                <w:szCs w:val="20"/>
                <w:lang w:val="ka-GE"/>
              </w:rPr>
              <w:t>11</w:t>
            </w:r>
          </w:p>
        </w:tc>
        <w:tc>
          <w:tcPr>
            <w:tcW w:w="539" w:type="dxa"/>
            <w:tcBorders>
              <w:top w:val="double" w:sz="4" w:space="0" w:color="auto"/>
              <w:left w:val="single" w:sz="4" w:space="0" w:color="auto"/>
              <w:bottom w:val="double" w:sz="4" w:space="0" w:color="auto"/>
              <w:right w:val="double" w:sz="4" w:space="0" w:color="auto"/>
            </w:tcBorders>
            <w:vAlign w:val="center"/>
            <w:hideMark/>
          </w:tcPr>
          <w:p w14:paraId="33EAF4F0" w14:textId="77777777" w:rsidR="00724C68" w:rsidRPr="00634144" w:rsidRDefault="00724C68" w:rsidP="00134098">
            <w:pPr>
              <w:spacing w:after="0" w:line="240" w:lineRule="auto"/>
              <w:jc w:val="center"/>
              <w:rPr>
                <w:rFonts w:ascii="Sylfaen" w:hAnsi="Sylfaen"/>
                <w:b/>
                <w:sz w:val="20"/>
                <w:szCs w:val="20"/>
                <w:lang w:val="ka-GE"/>
              </w:rPr>
            </w:pPr>
            <w:r w:rsidRPr="00634144">
              <w:rPr>
                <w:rFonts w:ascii="Sylfaen" w:hAnsi="Sylfaen"/>
                <w:b/>
                <w:sz w:val="20"/>
                <w:szCs w:val="20"/>
                <w:lang w:val="ka-GE"/>
              </w:rPr>
              <w:t>12</w:t>
            </w:r>
          </w:p>
        </w:tc>
        <w:tc>
          <w:tcPr>
            <w:tcW w:w="1336" w:type="dxa"/>
            <w:tcBorders>
              <w:top w:val="double" w:sz="4" w:space="0" w:color="auto"/>
              <w:left w:val="single" w:sz="4" w:space="0" w:color="auto"/>
              <w:bottom w:val="double" w:sz="4" w:space="0" w:color="auto"/>
              <w:right w:val="thickThinSmallGap" w:sz="24" w:space="0" w:color="auto"/>
            </w:tcBorders>
            <w:vAlign w:val="center"/>
            <w:hideMark/>
          </w:tcPr>
          <w:p w14:paraId="57C378A9" w14:textId="77777777" w:rsidR="00724C68" w:rsidRPr="009D78B0" w:rsidRDefault="00724C68" w:rsidP="00134098">
            <w:pPr>
              <w:spacing w:after="0" w:line="240" w:lineRule="auto"/>
              <w:jc w:val="center"/>
              <w:rPr>
                <w:rFonts w:ascii="Sylfaen" w:hAnsi="Sylfaen"/>
                <w:b/>
                <w:sz w:val="20"/>
                <w:szCs w:val="20"/>
              </w:rPr>
            </w:pPr>
            <w:r w:rsidRPr="00634144">
              <w:rPr>
                <w:rFonts w:ascii="Sylfaen" w:hAnsi="Sylfaen"/>
                <w:b/>
                <w:sz w:val="20"/>
                <w:szCs w:val="20"/>
                <w:lang w:val="ka-GE"/>
              </w:rPr>
              <w:t>1</w:t>
            </w:r>
            <w:r>
              <w:rPr>
                <w:rFonts w:ascii="Sylfaen" w:hAnsi="Sylfaen"/>
                <w:b/>
                <w:sz w:val="20"/>
                <w:szCs w:val="20"/>
              </w:rPr>
              <w:t>3</w:t>
            </w:r>
          </w:p>
        </w:tc>
      </w:tr>
      <w:tr w:rsidR="00724C68" w:rsidRPr="00026253" w14:paraId="2FF8B838" w14:textId="77777777" w:rsidTr="00134098">
        <w:trPr>
          <w:cantSplit/>
          <w:trHeight w:val="283"/>
        </w:trPr>
        <w:tc>
          <w:tcPr>
            <w:tcW w:w="661" w:type="dxa"/>
            <w:tcBorders>
              <w:top w:val="double" w:sz="4" w:space="0" w:color="auto"/>
              <w:left w:val="thinThickSmallGap" w:sz="24" w:space="0" w:color="auto"/>
              <w:bottom w:val="single" w:sz="4" w:space="0" w:color="auto"/>
              <w:right w:val="double" w:sz="4" w:space="0" w:color="auto"/>
            </w:tcBorders>
            <w:shd w:val="clear" w:color="auto" w:fill="632423" w:themeFill="accent2" w:themeFillShade="80"/>
          </w:tcPr>
          <w:p w14:paraId="6341AA1A" w14:textId="77777777" w:rsidR="00724C68" w:rsidRPr="00026253" w:rsidRDefault="00724C68" w:rsidP="00134098">
            <w:pPr>
              <w:spacing w:after="0" w:line="240" w:lineRule="auto"/>
              <w:jc w:val="center"/>
              <w:rPr>
                <w:rFonts w:ascii="Sylfaen" w:hAnsi="Sylfaen"/>
                <w:b/>
                <w:color w:val="FFFFFF" w:themeColor="background1"/>
                <w:sz w:val="20"/>
                <w:szCs w:val="20"/>
                <w:lang w:val="ka-GE"/>
              </w:rPr>
            </w:pPr>
            <w:r w:rsidRPr="00026253">
              <w:rPr>
                <w:rFonts w:ascii="Sylfaen" w:hAnsi="Sylfaen"/>
                <w:b/>
                <w:color w:val="FFFFFF" w:themeColor="background1"/>
                <w:sz w:val="20"/>
                <w:szCs w:val="20"/>
                <w:lang w:val="ka-GE"/>
              </w:rPr>
              <w:t>1</w:t>
            </w:r>
          </w:p>
        </w:tc>
        <w:tc>
          <w:tcPr>
            <w:tcW w:w="13358" w:type="dxa"/>
            <w:gridSpan w:val="12"/>
            <w:tcBorders>
              <w:top w:val="double" w:sz="4" w:space="0" w:color="auto"/>
              <w:left w:val="double" w:sz="4" w:space="0" w:color="auto"/>
              <w:bottom w:val="single" w:sz="4" w:space="0" w:color="auto"/>
              <w:right w:val="thickThinSmallGap" w:sz="24" w:space="0" w:color="auto"/>
            </w:tcBorders>
            <w:shd w:val="clear" w:color="auto" w:fill="632423" w:themeFill="accent2" w:themeFillShade="80"/>
            <w:vAlign w:val="bottom"/>
          </w:tcPr>
          <w:p w14:paraId="69279E81" w14:textId="77777777" w:rsidR="00724C68" w:rsidRPr="00026253" w:rsidRDefault="00724C68" w:rsidP="00134098">
            <w:pPr>
              <w:spacing w:after="0" w:line="240" w:lineRule="auto"/>
              <w:jc w:val="center"/>
              <w:rPr>
                <w:rFonts w:ascii="Sylfaen" w:hAnsi="Sylfaen"/>
                <w:b/>
                <w:color w:val="FFFFFF" w:themeColor="background1"/>
                <w:sz w:val="20"/>
                <w:szCs w:val="20"/>
                <w:lang w:val="ka-GE"/>
              </w:rPr>
            </w:pPr>
            <w:r w:rsidRPr="00026253">
              <w:rPr>
                <w:rFonts w:ascii="Sylfaen" w:hAnsi="Sylfaen"/>
                <w:b/>
                <w:color w:val="FFFFFF" w:themeColor="background1"/>
                <w:sz w:val="20"/>
                <w:szCs w:val="20"/>
                <w:lang w:val="ka-GE"/>
              </w:rPr>
              <w:t>არჩევითი სასწავლო კურსები</w:t>
            </w:r>
          </w:p>
        </w:tc>
      </w:tr>
      <w:tr w:rsidR="00724C68" w:rsidRPr="00026253" w14:paraId="21D21543" w14:textId="77777777" w:rsidTr="00134098">
        <w:trPr>
          <w:cantSplit/>
          <w:trHeight w:val="254"/>
        </w:trPr>
        <w:tc>
          <w:tcPr>
            <w:tcW w:w="661" w:type="dxa"/>
            <w:tcBorders>
              <w:top w:val="single" w:sz="4" w:space="0" w:color="auto"/>
              <w:left w:val="thinThickSmallGap" w:sz="24" w:space="0" w:color="auto"/>
              <w:bottom w:val="single" w:sz="4" w:space="0" w:color="auto"/>
              <w:right w:val="double" w:sz="4" w:space="0" w:color="auto"/>
            </w:tcBorders>
            <w:vAlign w:val="center"/>
          </w:tcPr>
          <w:p w14:paraId="73C011C2" w14:textId="77777777" w:rsidR="00724C68" w:rsidRPr="00026253" w:rsidRDefault="00724C68" w:rsidP="00134098">
            <w:pPr>
              <w:spacing w:after="0" w:line="240" w:lineRule="auto"/>
              <w:ind w:right="-107"/>
              <w:jc w:val="center"/>
              <w:rPr>
                <w:rFonts w:ascii="Sylfaen" w:hAnsi="Sylfaen"/>
                <w:color w:val="000000" w:themeColor="text1"/>
                <w:sz w:val="20"/>
                <w:szCs w:val="20"/>
              </w:rPr>
            </w:pPr>
            <w:r w:rsidRPr="00026253">
              <w:rPr>
                <w:rFonts w:ascii="Sylfaen" w:hAnsi="Sylfaen"/>
                <w:color w:val="000000" w:themeColor="text1"/>
                <w:sz w:val="20"/>
                <w:szCs w:val="20"/>
              </w:rPr>
              <w:t>1.1</w:t>
            </w:r>
          </w:p>
        </w:tc>
        <w:tc>
          <w:tcPr>
            <w:tcW w:w="4743" w:type="dxa"/>
            <w:tcBorders>
              <w:top w:val="single" w:sz="4" w:space="0" w:color="auto"/>
              <w:left w:val="double" w:sz="4" w:space="0" w:color="auto"/>
              <w:bottom w:val="single" w:sz="4" w:space="0" w:color="auto"/>
              <w:right w:val="double" w:sz="4" w:space="0" w:color="auto"/>
            </w:tcBorders>
            <w:vAlign w:val="center"/>
          </w:tcPr>
          <w:p w14:paraId="2A764261" w14:textId="77777777" w:rsidR="00724C68" w:rsidRPr="00971938" w:rsidRDefault="00724C68" w:rsidP="00134098">
            <w:pPr>
              <w:spacing w:after="0" w:line="240" w:lineRule="auto"/>
              <w:ind w:firstLine="37"/>
              <w:rPr>
                <w:rFonts w:ascii="Sylfaen" w:hAnsi="Sylfaen"/>
                <w:color w:val="000000" w:themeColor="text1"/>
                <w:sz w:val="20"/>
                <w:szCs w:val="20"/>
                <w:lang w:val="ka-GE"/>
              </w:rPr>
            </w:pPr>
            <w:r w:rsidRPr="00971938">
              <w:rPr>
                <w:rFonts w:ascii="Sylfaen" w:hAnsi="Sylfaen" w:cs="Sylfaen"/>
                <w:sz w:val="20"/>
                <w:szCs w:val="20"/>
                <w:lang w:val="ka-GE"/>
              </w:rPr>
              <w:t xml:space="preserve">ევროპის საბჭოს სამართალი </w:t>
            </w:r>
          </w:p>
        </w:tc>
        <w:tc>
          <w:tcPr>
            <w:tcW w:w="515" w:type="dxa"/>
            <w:tcBorders>
              <w:top w:val="single" w:sz="4" w:space="0" w:color="auto"/>
              <w:left w:val="double" w:sz="4" w:space="0" w:color="auto"/>
              <w:bottom w:val="single" w:sz="4" w:space="0" w:color="auto"/>
              <w:right w:val="single" w:sz="4" w:space="0" w:color="auto"/>
            </w:tcBorders>
          </w:tcPr>
          <w:p w14:paraId="15DD434E"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14:paraId="646BC66C"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14:paraId="15A81B31"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tcPr>
          <w:p w14:paraId="6D27E73D"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14:paraId="2EDEF118"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92</w:t>
            </w:r>
          </w:p>
        </w:tc>
        <w:tc>
          <w:tcPr>
            <w:tcW w:w="1578" w:type="dxa"/>
            <w:tcBorders>
              <w:top w:val="single" w:sz="4" w:space="0" w:color="auto"/>
              <w:left w:val="single" w:sz="4" w:space="0" w:color="auto"/>
              <w:bottom w:val="single" w:sz="4" w:space="0" w:color="auto"/>
              <w:right w:val="double" w:sz="4" w:space="0" w:color="auto"/>
            </w:tcBorders>
          </w:tcPr>
          <w:p w14:paraId="39D3E8C8"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15/15/0/0</w:t>
            </w:r>
          </w:p>
        </w:tc>
        <w:tc>
          <w:tcPr>
            <w:tcW w:w="444" w:type="dxa"/>
            <w:tcBorders>
              <w:top w:val="single" w:sz="4" w:space="0" w:color="auto"/>
              <w:left w:val="double" w:sz="4" w:space="0" w:color="auto"/>
              <w:bottom w:val="single" w:sz="4" w:space="0" w:color="auto"/>
              <w:right w:val="single" w:sz="4" w:space="0" w:color="auto"/>
            </w:tcBorders>
          </w:tcPr>
          <w:p w14:paraId="119609F0"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39" w:type="dxa"/>
            <w:tcBorders>
              <w:top w:val="single" w:sz="4" w:space="0" w:color="auto"/>
              <w:left w:val="single" w:sz="4" w:space="0" w:color="auto"/>
              <w:bottom w:val="single" w:sz="4" w:space="0" w:color="auto"/>
              <w:right w:val="single" w:sz="4" w:space="0" w:color="auto"/>
            </w:tcBorders>
          </w:tcPr>
          <w:p w14:paraId="44080864" w14:textId="77777777" w:rsidR="00724C68" w:rsidRPr="00026253" w:rsidRDefault="00724C68" w:rsidP="00134098">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tcPr>
          <w:p w14:paraId="0336B3C2" w14:textId="77777777" w:rsidR="00724C68" w:rsidRPr="00026253" w:rsidRDefault="00724C68" w:rsidP="00134098">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tcPr>
          <w:p w14:paraId="649ABB44" w14:textId="77777777" w:rsidR="00724C68" w:rsidRPr="00026253" w:rsidRDefault="00724C68" w:rsidP="00134098">
            <w:pPr>
              <w:spacing w:after="0" w:line="240" w:lineRule="auto"/>
              <w:jc w:val="center"/>
              <w:rPr>
                <w:rFonts w:ascii="Sylfaen" w:hAnsi="Sylfaen"/>
                <w:sz w:val="20"/>
                <w:szCs w:val="20"/>
                <w:lang w:val="ka-GE"/>
              </w:rPr>
            </w:pPr>
          </w:p>
        </w:tc>
        <w:tc>
          <w:tcPr>
            <w:tcW w:w="1336" w:type="dxa"/>
            <w:tcBorders>
              <w:top w:val="single" w:sz="4" w:space="0" w:color="auto"/>
              <w:left w:val="single" w:sz="4" w:space="0" w:color="auto"/>
              <w:bottom w:val="single" w:sz="4" w:space="0" w:color="auto"/>
              <w:right w:val="thickThinSmallGap" w:sz="24" w:space="0" w:color="auto"/>
            </w:tcBorders>
          </w:tcPr>
          <w:p w14:paraId="1F0F1CD7"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w:t>
            </w:r>
          </w:p>
        </w:tc>
      </w:tr>
      <w:tr w:rsidR="00724C68" w:rsidRPr="00026253" w14:paraId="5A2DF40F" w14:textId="77777777"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14:paraId="138664D0" w14:textId="77777777" w:rsidR="00724C68" w:rsidRPr="00026253" w:rsidRDefault="00724C68" w:rsidP="00134098">
            <w:pPr>
              <w:spacing w:after="0" w:line="240" w:lineRule="auto"/>
              <w:ind w:right="-107"/>
              <w:jc w:val="center"/>
              <w:rPr>
                <w:rFonts w:ascii="Sylfaen" w:hAnsi="Sylfaen"/>
                <w:color w:val="000000" w:themeColor="text1"/>
                <w:sz w:val="20"/>
                <w:szCs w:val="20"/>
              </w:rPr>
            </w:pPr>
            <w:r w:rsidRPr="00026253">
              <w:rPr>
                <w:rFonts w:ascii="Sylfaen" w:hAnsi="Sylfaen"/>
                <w:color w:val="000000" w:themeColor="text1"/>
                <w:sz w:val="20"/>
                <w:szCs w:val="20"/>
              </w:rPr>
              <w:t>1.2</w:t>
            </w:r>
          </w:p>
        </w:tc>
        <w:tc>
          <w:tcPr>
            <w:tcW w:w="4743" w:type="dxa"/>
            <w:tcBorders>
              <w:top w:val="single" w:sz="4" w:space="0" w:color="auto"/>
              <w:left w:val="double" w:sz="4" w:space="0" w:color="auto"/>
              <w:bottom w:val="single" w:sz="4" w:space="0" w:color="auto"/>
              <w:right w:val="double" w:sz="4" w:space="0" w:color="auto"/>
            </w:tcBorders>
            <w:vAlign w:val="center"/>
          </w:tcPr>
          <w:p w14:paraId="25D63F41" w14:textId="77777777" w:rsidR="00724C68" w:rsidRPr="00971938" w:rsidRDefault="00724C68" w:rsidP="00134098">
            <w:pPr>
              <w:spacing w:after="0" w:line="240" w:lineRule="auto"/>
              <w:ind w:firstLine="37"/>
              <w:rPr>
                <w:rFonts w:ascii="Sylfaen" w:hAnsi="Sylfaen"/>
                <w:color w:val="000000" w:themeColor="text1"/>
                <w:sz w:val="20"/>
                <w:szCs w:val="20"/>
                <w:lang w:val="ka-GE"/>
              </w:rPr>
            </w:pPr>
            <w:r w:rsidRPr="00971938">
              <w:rPr>
                <w:rFonts w:ascii="Sylfaen" w:hAnsi="Sylfaen" w:cs="Sylfaen"/>
                <w:sz w:val="20"/>
                <w:szCs w:val="20"/>
                <w:lang w:val="ka-GE"/>
              </w:rPr>
              <w:t>საერთაშორისო საბაჟო სამართალი</w:t>
            </w:r>
          </w:p>
        </w:tc>
        <w:tc>
          <w:tcPr>
            <w:tcW w:w="515" w:type="dxa"/>
            <w:tcBorders>
              <w:top w:val="single" w:sz="4" w:space="0" w:color="auto"/>
              <w:left w:val="double" w:sz="4" w:space="0" w:color="auto"/>
              <w:bottom w:val="single" w:sz="4" w:space="0" w:color="auto"/>
              <w:right w:val="single" w:sz="4" w:space="0" w:color="auto"/>
            </w:tcBorders>
          </w:tcPr>
          <w:p w14:paraId="2745633A"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14:paraId="2BFC6DE8"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14:paraId="0E111BDA"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14:paraId="41662102"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14:paraId="060D2704"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tcPr>
          <w:p w14:paraId="419E7D66"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15/30/0/0</w:t>
            </w:r>
          </w:p>
        </w:tc>
        <w:tc>
          <w:tcPr>
            <w:tcW w:w="444" w:type="dxa"/>
            <w:tcBorders>
              <w:top w:val="single" w:sz="4" w:space="0" w:color="auto"/>
              <w:left w:val="double" w:sz="4" w:space="0" w:color="auto"/>
              <w:bottom w:val="single" w:sz="4" w:space="0" w:color="auto"/>
              <w:right w:val="single" w:sz="4" w:space="0" w:color="auto"/>
            </w:tcBorders>
          </w:tcPr>
          <w:p w14:paraId="783D8DB0"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39" w:type="dxa"/>
            <w:tcBorders>
              <w:top w:val="single" w:sz="4" w:space="0" w:color="auto"/>
              <w:left w:val="single" w:sz="4" w:space="0" w:color="auto"/>
              <w:bottom w:val="single" w:sz="4" w:space="0" w:color="auto"/>
              <w:right w:val="single" w:sz="4" w:space="0" w:color="auto"/>
            </w:tcBorders>
            <w:vAlign w:val="center"/>
          </w:tcPr>
          <w:p w14:paraId="6C719EC2" w14:textId="77777777" w:rsidR="00724C68" w:rsidRPr="00026253" w:rsidRDefault="00724C68" w:rsidP="00134098">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14:paraId="5DE46233" w14:textId="77777777" w:rsidR="00724C68" w:rsidRPr="00026253" w:rsidRDefault="00724C68" w:rsidP="00134098">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14:paraId="1D9823C2" w14:textId="77777777" w:rsidR="00724C68" w:rsidRPr="00026253" w:rsidRDefault="00724C68" w:rsidP="00134098">
            <w:pPr>
              <w:spacing w:after="0" w:line="240" w:lineRule="auto"/>
              <w:jc w:val="center"/>
              <w:rPr>
                <w:rFonts w:ascii="Sylfaen" w:hAnsi="Sylfaen"/>
                <w:sz w:val="20"/>
                <w:szCs w:val="20"/>
                <w:lang w:val="ka-GE"/>
              </w:rPr>
            </w:pPr>
          </w:p>
        </w:tc>
        <w:tc>
          <w:tcPr>
            <w:tcW w:w="1336" w:type="dxa"/>
            <w:tcBorders>
              <w:top w:val="single" w:sz="4" w:space="0" w:color="auto"/>
              <w:left w:val="single" w:sz="4" w:space="0" w:color="auto"/>
              <w:bottom w:val="single" w:sz="4" w:space="0" w:color="auto"/>
              <w:right w:val="thickThinSmallGap" w:sz="24" w:space="0" w:color="auto"/>
            </w:tcBorders>
            <w:vAlign w:val="center"/>
          </w:tcPr>
          <w:p w14:paraId="70A08C29"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w:t>
            </w:r>
          </w:p>
        </w:tc>
      </w:tr>
      <w:tr w:rsidR="00724C68" w:rsidRPr="00026253" w14:paraId="1179F501" w14:textId="77777777"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14:paraId="2FF8C455" w14:textId="77777777" w:rsidR="00724C68" w:rsidRPr="00026253" w:rsidRDefault="00724C68" w:rsidP="00134098">
            <w:pPr>
              <w:spacing w:after="0" w:line="240" w:lineRule="auto"/>
              <w:ind w:right="-107"/>
              <w:jc w:val="center"/>
              <w:rPr>
                <w:rFonts w:ascii="Sylfaen" w:hAnsi="Sylfaen"/>
                <w:color w:val="000000" w:themeColor="text1"/>
                <w:sz w:val="20"/>
                <w:szCs w:val="20"/>
              </w:rPr>
            </w:pPr>
            <w:r w:rsidRPr="00026253">
              <w:rPr>
                <w:rFonts w:ascii="Sylfaen" w:hAnsi="Sylfaen"/>
                <w:color w:val="000000" w:themeColor="text1"/>
                <w:sz w:val="20"/>
                <w:szCs w:val="20"/>
              </w:rPr>
              <w:t>1.3</w:t>
            </w:r>
          </w:p>
        </w:tc>
        <w:tc>
          <w:tcPr>
            <w:tcW w:w="4743" w:type="dxa"/>
            <w:tcBorders>
              <w:top w:val="single" w:sz="4" w:space="0" w:color="auto"/>
              <w:left w:val="double" w:sz="4" w:space="0" w:color="auto"/>
              <w:bottom w:val="single" w:sz="4" w:space="0" w:color="auto"/>
              <w:right w:val="double" w:sz="4" w:space="0" w:color="auto"/>
            </w:tcBorders>
            <w:vAlign w:val="center"/>
          </w:tcPr>
          <w:p w14:paraId="7590C565" w14:textId="77777777" w:rsidR="00724C68" w:rsidRPr="00971938" w:rsidRDefault="00724C68" w:rsidP="00134098">
            <w:pPr>
              <w:spacing w:after="0" w:line="240" w:lineRule="auto"/>
              <w:ind w:firstLine="37"/>
              <w:rPr>
                <w:rFonts w:ascii="Sylfaen" w:hAnsi="Sylfaen" w:cs="Sylfaen"/>
                <w:sz w:val="20"/>
                <w:szCs w:val="20"/>
                <w:lang w:val="ka-GE"/>
              </w:rPr>
            </w:pPr>
            <w:r w:rsidRPr="00971938">
              <w:rPr>
                <w:rFonts w:ascii="Sylfaen" w:hAnsi="Sylfaen" w:cs="Sylfaen"/>
                <w:sz w:val="20"/>
                <w:szCs w:val="20"/>
                <w:lang w:val="ka-GE"/>
              </w:rPr>
              <w:t>საერთაშორისო ბიზნეს სამართალი</w:t>
            </w:r>
          </w:p>
        </w:tc>
        <w:tc>
          <w:tcPr>
            <w:tcW w:w="515" w:type="dxa"/>
            <w:tcBorders>
              <w:top w:val="single" w:sz="4" w:space="0" w:color="auto"/>
              <w:left w:val="double" w:sz="4" w:space="0" w:color="auto"/>
              <w:bottom w:val="single" w:sz="4" w:space="0" w:color="auto"/>
              <w:right w:val="single" w:sz="4" w:space="0" w:color="auto"/>
            </w:tcBorders>
          </w:tcPr>
          <w:p w14:paraId="4DF1AFB2"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14:paraId="4BEE312E"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14:paraId="0BE192AC"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14:paraId="67C4859B"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14:paraId="79468331"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tcPr>
          <w:p w14:paraId="2123E09E"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15/30/0/0</w:t>
            </w:r>
          </w:p>
        </w:tc>
        <w:tc>
          <w:tcPr>
            <w:tcW w:w="444" w:type="dxa"/>
            <w:tcBorders>
              <w:top w:val="single" w:sz="4" w:space="0" w:color="auto"/>
              <w:left w:val="double" w:sz="4" w:space="0" w:color="auto"/>
              <w:bottom w:val="single" w:sz="4" w:space="0" w:color="auto"/>
              <w:right w:val="single" w:sz="4" w:space="0" w:color="auto"/>
            </w:tcBorders>
          </w:tcPr>
          <w:p w14:paraId="786CE3F0" w14:textId="77777777" w:rsidR="00724C68" w:rsidRPr="00026253" w:rsidRDefault="00724C68" w:rsidP="00134098">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14:paraId="04716687"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47" w:type="dxa"/>
            <w:tcBorders>
              <w:top w:val="single" w:sz="4" w:space="0" w:color="auto"/>
              <w:left w:val="single" w:sz="4" w:space="0" w:color="auto"/>
              <w:bottom w:val="single" w:sz="4" w:space="0" w:color="auto"/>
              <w:right w:val="single" w:sz="4" w:space="0" w:color="auto"/>
            </w:tcBorders>
            <w:vAlign w:val="center"/>
          </w:tcPr>
          <w:p w14:paraId="0D76F1BC" w14:textId="77777777" w:rsidR="00724C68" w:rsidRPr="00026253" w:rsidRDefault="00724C68" w:rsidP="00134098">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14:paraId="27245E9D" w14:textId="77777777" w:rsidR="00724C68" w:rsidRPr="00026253" w:rsidRDefault="00724C68" w:rsidP="00134098">
            <w:pPr>
              <w:spacing w:after="0" w:line="240" w:lineRule="auto"/>
              <w:jc w:val="center"/>
              <w:rPr>
                <w:rFonts w:ascii="Sylfaen" w:hAnsi="Sylfaen"/>
                <w:sz w:val="20"/>
                <w:szCs w:val="20"/>
                <w:lang w:val="ka-GE"/>
              </w:rPr>
            </w:pPr>
          </w:p>
        </w:tc>
        <w:tc>
          <w:tcPr>
            <w:tcW w:w="1336" w:type="dxa"/>
            <w:tcBorders>
              <w:top w:val="single" w:sz="4" w:space="0" w:color="auto"/>
              <w:left w:val="single" w:sz="4" w:space="0" w:color="auto"/>
              <w:bottom w:val="single" w:sz="4" w:space="0" w:color="auto"/>
              <w:right w:val="thickThinSmallGap" w:sz="24" w:space="0" w:color="auto"/>
            </w:tcBorders>
            <w:vAlign w:val="center"/>
          </w:tcPr>
          <w:p w14:paraId="394E720B"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w:t>
            </w:r>
          </w:p>
        </w:tc>
      </w:tr>
      <w:tr w:rsidR="00724C68" w:rsidRPr="00026253" w14:paraId="1ABE76E9" w14:textId="77777777" w:rsidTr="00134098">
        <w:trPr>
          <w:cantSplit/>
          <w:trHeight w:val="104"/>
        </w:trPr>
        <w:tc>
          <w:tcPr>
            <w:tcW w:w="661" w:type="dxa"/>
            <w:tcBorders>
              <w:top w:val="single" w:sz="4" w:space="0" w:color="auto"/>
              <w:left w:val="thinThickSmallGap" w:sz="24" w:space="0" w:color="auto"/>
              <w:bottom w:val="single" w:sz="4" w:space="0" w:color="auto"/>
              <w:right w:val="double" w:sz="4" w:space="0" w:color="auto"/>
            </w:tcBorders>
            <w:vAlign w:val="center"/>
          </w:tcPr>
          <w:p w14:paraId="0EB8D526" w14:textId="77777777" w:rsidR="00724C68" w:rsidRPr="00026253" w:rsidRDefault="00724C68" w:rsidP="00134098">
            <w:pPr>
              <w:spacing w:after="0" w:line="240" w:lineRule="auto"/>
              <w:ind w:right="-107"/>
              <w:jc w:val="center"/>
              <w:rPr>
                <w:rFonts w:ascii="Sylfaen" w:hAnsi="Sylfaen"/>
                <w:color w:val="000000" w:themeColor="text1"/>
                <w:sz w:val="20"/>
                <w:szCs w:val="20"/>
              </w:rPr>
            </w:pPr>
            <w:r w:rsidRPr="00026253">
              <w:rPr>
                <w:rFonts w:ascii="Sylfaen" w:hAnsi="Sylfaen"/>
                <w:color w:val="000000" w:themeColor="text1"/>
                <w:sz w:val="20"/>
                <w:szCs w:val="20"/>
              </w:rPr>
              <w:t>1.4</w:t>
            </w:r>
          </w:p>
        </w:tc>
        <w:tc>
          <w:tcPr>
            <w:tcW w:w="4743" w:type="dxa"/>
            <w:tcBorders>
              <w:top w:val="single" w:sz="4" w:space="0" w:color="auto"/>
              <w:left w:val="double" w:sz="4" w:space="0" w:color="auto"/>
              <w:bottom w:val="single" w:sz="4" w:space="0" w:color="auto"/>
              <w:right w:val="double" w:sz="4" w:space="0" w:color="auto"/>
            </w:tcBorders>
            <w:vAlign w:val="center"/>
          </w:tcPr>
          <w:p w14:paraId="63D5C59B" w14:textId="77777777" w:rsidR="00724C68" w:rsidRPr="00971938" w:rsidRDefault="00724C68" w:rsidP="00134098">
            <w:pPr>
              <w:spacing w:after="0" w:line="240" w:lineRule="auto"/>
              <w:ind w:firstLine="37"/>
              <w:rPr>
                <w:rFonts w:ascii="Sylfaen" w:hAnsi="Sylfaen"/>
                <w:color w:val="000000" w:themeColor="text1"/>
                <w:sz w:val="20"/>
                <w:szCs w:val="20"/>
                <w:lang w:val="ka-GE"/>
              </w:rPr>
            </w:pPr>
            <w:r w:rsidRPr="00971938">
              <w:rPr>
                <w:rFonts w:ascii="Sylfaen" w:hAnsi="Sylfaen"/>
                <w:color w:val="000000" w:themeColor="text1"/>
                <w:sz w:val="20"/>
                <w:szCs w:val="20"/>
                <w:lang w:val="ka-GE"/>
              </w:rPr>
              <w:t>ევროკავშირის სამართალი</w:t>
            </w:r>
          </w:p>
        </w:tc>
        <w:tc>
          <w:tcPr>
            <w:tcW w:w="515" w:type="dxa"/>
            <w:tcBorders>
              <w:top w:val="single" w:sz="4" w:space="0" w:color="auto"/>
              <w:left w:val="double" w:sz="4" w:space="0" w:color="auto"/>
              <w:bottom w:val="single" w:sz="4" w:space="0" w:color="auto"/>
              <w:right w:val="single" w:sz="4" w:space="0" w:color="auto"/>
            </w:tcBorders>
          </w:tcPr>
          <w:p w14:paraId="1B0AAAFF"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14:paraId="034EAA65"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14:paraId="7BEB892E"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14:paraId="15FA952A"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14:paraId="49392295"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tcPr>
          <w:p w14:paraId="2FF07C0E"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30/15/0/0</w:t>
            </w:r>
          </w:p>
        </w:tc>
        <w:tc>
          <w:tcPr>
            <w:tcW w:w="444" w:type="dxa"/>
            <w:tcBorders>
              <w:top w:val="single" w:sz="4" w:space="0" w:color="auto"/>
              <w:left w:val="double" w:sz="4" w:space="0" w:color="auto"/>
              <w:bottom w:val="single" w:sz="4" w:space="0" w:color="auto"/>
              <w:right w:val="single" w:sz="4" w:space="0" w:color="auto"/>
            </w:tcBorders>
          </w:tcPr>
          <w:p w14:paraId="37D3FB54" w14:textId="77777777" w:rsidR="00724C68" w:rsidRPr="00026253" w:rsidRDefault="00724C68" w:rsidP="00134098">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14:paraId="5A5DA1FA"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47" w:type="dxa"/>
            <w:tcBorders>
              <w:top w:val="single" w:sz="4" w:space="0" w:color="auto"/>
              <w:left w:val="single" w:sz="4" w:space="0" w:color="auto"/>
              <w:bottom w:val="single" w:sz="4" w:space="0" w:color="auto"/>
              <w:right w:val="single" w:sz="4" w:space="0" w:color="auto"/>
            </w:tcBorders>
            <w:vAlign w:val="center"/>
          </w:tcPr>
          <w:p w14:paraId="551BD334" w14:textId="77777777" w:rsidR="00724C68" w:rsidRPr="00026253" w:rsidRDefault="00724C68" w:rsidP="00134098">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14:paraId="27825480" w14:textId="77777777" w:rsidR="00724C68" w:rsidRPr="00026253" w:rsidRDefault="00724C68" w:rsidP="00134098">
            <w:pPr>
              <w:spacing w:after="0" w:line="240" w:lineRule="auto"/>
              <w:jc w:val="center"/>
              <w:rPr>
                <w:rFonts w:ascii="Sylfaen" w:hAnsi="Sylfaen"/>
                <w:sz w:val="20"/>
                <w:szCs w:val="20"/>
                <w:lang w:val="ka-GE"/>
              </w:rPr>
            </w:pPr>
          </w:p>
        </w:tc>
        <w:tc>
          <w:tcPr>
            <w:tcW w:w="1336" w:type="dxa"/>
            <w:tcBorders>
              <w:top w:val="single" w:sz="4" w:space="0" w:color="auto"/>
              <w:left w:val="single" w:sz="4" w:space="0" w:color="auto"/>
              <w:bottom w:val="single" w:sz="4" w:space="0" w:color="auto"/>
              <w:right w:val="thickThinSmallGap" w:sz="24" w:space="0" w:color="auto"/>
            </w:tcBorders>
            <w:vAlign w:val="center"/>
          </w:tcPr>
          <w:p w14:paraId="4DF06779"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w:t>
            </w:r>
          </w:p>
        </w:tc>
      </w:tr>
      <w:tr w:rsidR="00724C68" w:rsidRPr="00026253" w14:paraId="0EA8E5AA" w14:textId="77777777"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14:paraId="17E475FB" w14:textId="77777777" w:rsidR="00724C68" w:rsidRPr="00026253" w:rsidRDefault="00724C68" w:rsidP="00134098">
            <w:pPr>
              <w:spacing w:after="0" w:line="240" w:lineRule="auto"/>
              <w:jc w:val="center"/>
              <w:rPr>
                <w:rFonts w:ascii="Sylfaen" w:hAnsi="Sylfaen"/>
                <w:b/>
                <w:sz w:val="20"/>
                <w:szCs w:val="20"/>
                <w:lang w:val="ka-GE"/>
              </w:rPr>
            </w:pPr>
          </w:p>
        </w:tc>
        <w:tc>
          <w:tcPr>
            <w:tcW w:w="4743" w:type="dxa"/>
            <w:tcBorders>
              <w:top w:val="single" w:sz="4" w:space="0" w:color="auto"/>
              <w:left w:val="double" w:sz="4" w:space="0" w:color="auto"/>
              <w:bottom w:val="single" w:sz="4" w:space="0" w:color="auto"/>
              <w:right w:val="double" w:sz="4" w:space="0" w:color="auto"/>
            </w:tcBorders>
          </w:tcPr>
          <w:p w14:paraId="328ECD8A" w14:textId="77777777" w:rsidR="00724C68" w:rsidRPr="00026253" w:rsidRDefault="00724C68" w:rsidP="00134098">
            <w:pPr>
              <w:spacing w:after="0" w:line="240" w:lineRule="auto"/>
              <w:jc w:val="center"/>
              <w:rPr>
                <w:rFonts w:ascii="Sylfaen" w:eastAsia="Times New Roman" w:hAnsi="Sylfaen" w:cs="Calibri"/>
                <w:b/>
                <w:sz w:val="20"/>
                <w:szCs w:val="20"/>
                <w:lang w:val="ka-GE"/>
              </w:rPr>
            </w:pPr>
            <w:r w:rsidRPr="00026253">
              <w:rPr>
                <w:rFonts w:ascii="Sylfaen" w:eastAsia="Times New Roman" w:hAnsi="Sylfaen" w:cs="Calibri"/>
                <w:b/>
                <w:sz w:val="20"/>
                <w:szCs w:val="20"/>
                <w:lang w:val="ka-GE"/>
              </w:rPr>
              <w:t xml:space="preserve">სულ </w:t>
            </w:r>
          </w:p>
        </w:tc>
        <w:tc>
          <w:tcPr>
            <w:tcW w:w="515" w:type="dxa"/>
            <w:tcBorders>
              <w:top w:val="single" w:sz="4" w:space="0" w:color="auto"/>
              <w:left w:val="double" w:sz="4" w:space="0" w:color="auto"/>
              <w:bottom w:val="single" w:sz="4" w:space="0" w:color="auto"/>
              <w:right w:val="single" w:sz="4" w:space="0" w:color="auto"/>
            </w:tcBorders>
          </w:tcPr>
          <w:p w14:paraId="2B6FF92E" w14:textId="77777777" w:rsidR="00724C68" w:rsidRPr="00026253" w:rsidRDefault="00724C68" w:rsidP="00134098">
            <w:pPr>
              <w:spacing w:after="0" w:line="240" w:lineRule="auto"/>
              <w:jc w:val="center"/>
              <w:rPr>
                <w:rFonts w:ascii="Sylfaen" w:hAnsi="Sylfaen"/>
                <w:b/>
                <w:sz w:val="20"/>
                <w:szCs w:val="20"/>
                <w:lang w:val="ka-GE"/>
              </w:rPr>
            </w:pPr>
            <w:r>
              <w:rPr>
                <w:rFonts w:ascii="Sylfaen" w:hAnsi="Sylfaen"/>
                <w:b/>
                <w:sz w:val="20"/>
                <w:szCs w:val="20"/>
                <w:lang w:val="ka-GE"/>
              </w:rPr>
              <w:t>20</w:t>
            </w:r>
          </w:p>
        </w:tc>
        <w:tc>
          <w:tcPr>
            <w:tcW w:w="632" w:type="dxa"/>
            <w:tcBorders>
              <w:top w:val="single" w:sz="4" w:space="0" w:color="auto"/>
              <w:left w:val="single" w:sz="4" w:space="0" w:color="auto"/>
              <w:bottom w:val="single" w:sz="4" w:space="0" w:color="auto"/>
              <w:right w:val="single" w:sz="4" w:space="0" w:color="auto"/>
            </w:tcBorders>
          </w:tcPr>
          <w:p w14:paraId="01B72F95" w14:textId="77777777" w:rsidR="00724C68" w:rsidRPr="00026253" w:rsidRDefault="00724C68" w:rsidP="00134098">
            <w:pPr>
              <w:spacing w:after="0" w:line="240" w:lineRule="auto"/>
              <w:jc w:val="center"/>
              <w:rPr>
                <w:rFonts w:ascii="Sylfaen" w:hAnsi="Sylfaen"/>
                <w:b/>
                <w:sz w:val="20"/>
                <w:szCs w:val="20"/>
                <w:lang w:val="ka-GE"/>
              </w:rPr>
            </w:pPr>
            <w:r w:rsidRPr="00026253">
              <w:rPr>
                <w:rFonts w:ascii="Sylfaen" w:hAnsi="Sylfaen"/>
                <w:b/>
                <w:sz w:val="20"/>
                <w:szCs w:val="20"/>
                <w:lang w:val="ka-GE"/>
              </w:rPr>
              <w:t>5</w:t>
            </w:r>
            <w:r>
              <w:rPr>
                <w:rFonts w:ascii="Sylfaen" w:hAnsi="Sylfaen"/>
                <w:b/>
                <w:sz w:val="20"/>
                <w:szCs w:val="20"/>
                <w:lang w:val="ka-GE"/>
              </w:rPr>
              <w:t>0</w:t>
            </w:r>
            <w:r w:rsidRPr="00026253">
              <w:rPr>
                <w:rFonts w:ascii="Sylfaen" w:hAnsi="Sylfaen"/>
                <w:b/>
                <w:sz w:val="20"/>
                <w:szCs w:val="20"/>
                <w:lang w:val="ka-GE"/>
              </w:rPr>
              <w:t>0</w:t>
            </w:r>
          </w:p>
        </w:tc>
        <w:tc>
          <w:tcPr>
            <w:tcW w:w="824" w:type="dxa"/>
            <w:tcBorders>
              <w:top w:val="single" w:sz="4" w:space="0" w:color="auto"/>
              <w:left w:val="single" w:sz="4" w:space="0" w:color="auto"/>
              <w:bottom w:val="single" w:sz="4" w:space="0" w:color="auto"/>
              <w:right w:val="single" w:sz="4" w:space="0" w:color="auto"/>
            </w:tcBorders>
          </w:tcPr>
          <w:p w14:paraId="6BA920BF" w14:textId="77777777" w:rsidR="00724C68" w:rsidRPr="00026253" w:rsidRDefault="00724C68" w:rsidP="00134098">
            <w:pPr>
              <w:spacing w:after="0" w:line="240" w:lineRule="auto"/>
              <w:jc w:val="center"/>
              <w:rPr>
                <w:rFonts w:ascii="Sylfaen" w:hAnsi="Sylfaen"/>
                <w:b/>
                <w:sz w:val="20"/>
                <w:szCs w:val="20"/>
                <w:lang w:val="ka-GE"/>
              </w:rPr>
            </w:pPr>
            <w:r>
              <w:rPr>
                <w:rFonts w:ascii="Sylfaen" w:hAnsi="Sylfaen"/>
                <w:b/>
                <w:sz w:val="20"/>
                <w:szCs w:val="20"/>
                <w:lang w:val="ka-GE"/>
              </w:rPr>
              <w:t>165</w:t>
            </w:r>
          </w:p>
        </w:tc>
        <w:tc>
          <w:tcPr>
            <w:tcW w:w="973" w:type="dxa"/>
            <w:tcBorders>
              <w:top w:val="single" w:sz="4" w:space="0" w:color="auto"/>
              <w:left w:val="single" w:sz="4" w:space="0" w:color="auto"/>
              <w:bottom w:val="single" w:sz="4" w:space="0" w:color="auto"/>
              <w:right w:val="single" w:sz="4" w:space="0" w:color="auto"/>
            </w:tcBorders>
          </w:tcPr>
          <w:p w14:paraId="525A3361" w14:textId="77777777" w:rsidR="00724C68" w:rsidRPr="00026253" w:rsidRDefault="00724C68" w:rsidP="00134098">
            <w:pPr>
              <w:spacing w:after="0" w:line="240" w:lineRule="auto"/>
              <w:jc w:val="center"/>
              <w:rPr>
                <w:rFonts w:ascii="Sylfaen" w:hAnsi="Sylfaen"/>
                <w:b/>
                <w:sz w:val="20"/>
                <w:szCs w:val="20"/>
                <w:lang w:val="ka-GE"/>
              </w:rPr>
            </w:pPr>
            <w:r w:rsidRPr="00026253">
              <w:rPr>
                <w:rFonts w:ascii="Sylfaen" w:hAnsi="Sylfaen"/>
                <w:b/>
                <w:sz w:val="20"/>
                <w:szCs w:val="20"/>
                <w:lang w:val="ka-GE"/>
              </w:rPr>
              <w:t>1</w:t>
            </w:r>
            <w:r>
              <w:rPr>
                <w:rFonts w:ascii="Sylfaen" w:hAnsi="Sylfaen"/>
                <w:b/>
                <w:sz w:val="20"/>
                <w:szCs w:val="20"/>
                <w:lang w:val="ka-GE"/>
              </w:rPr>
              <w:t>2</w:t>
            </w:r>
          </w:p>
        </w:tc>
        <w:tc>
          <w:tcPr>
            <w:tcW w:w="688" w:type="dxa"/>
            <w:tcBorders>
              <w:top w:val="single" w:sz="4" w:space="0" w:color="auto"/>
              <w:left w:val="single" w:sz="4" w:space="0" w:color="auto"/>
              <w:bottom w:val="single" w:sz="4" w:space="0" w:color="auto"/>
              <w:right w:val="single" w:sz="4" w:space="0" w:color="auto"/>
            </w:tcBorders>
          </w:tcPr>
          <w:p w14:paraId="6971E1AF" w14:textId="77777777" w:rsidR="00724C68" w:rsidRPr="00026253" w:rsidRDefault="00724C68" w:rsidP="00134098">
            <w:pPr>
              <w:spacing w:after="0" w:line="240" w:lineRule="auto"/>
              <w:jc w:val="center"/>
              <w:rPr>
                <w:rFonts w:ascii="Sylfaen" w:hAnsi="Sylfaen"/>
                <w:b/>
                <w:sz w:val="20"/>
                <w:szCs w:val="20"/>
                <w:lang w:val="ka-GE"/>
              </w:rPr>
            </w:pPr>
            <w:r>
              <w:rPr>
                <w:rFonts w:ascii="Sylfaen" w:hAnsi="Sylfaen"/>
                <w:b/>
                <w:sz w:val="20"/>
                <w:szCs w:val="20"/>
                <w:lang w:val="ka-GE"/>
              </w:rPr>
              <w:t>323</w:t>
            </w:r>
          </w:p>
        </w:tc>
        <w:tc>
          <w:tcPr>
            <w:tcW w:w="1578" w:type="dxa"/>
            <w:tcBorders>
              <w:top w:val="single" w:sz="4" w:space="0" w:color="auto"/>
              <w:left w:val="single" w:sz="4" w:space="0" w:color="auto"/>
              <w:bottom w:val="single" w:sz="4" w:space="0" w:color="auto"/>
              <w:right w:val="double" w:sz="4" w:space="0" w:color="auto"/>
            </w:tcBorders>
          </w:tcPr>
          <w:p w14:paraId="50EBE16C" w14:textId="77777777" w:rsidR="00724C68" w:rsidRPr="00026253" w:rsidRDefault="00724C68" w:rsidP="00134098">
            <w:pPr>
              <w:spacing w:after="0" w:line="240" w:lineRule="auto"/>
              <w:jc w:val="center"/>
              <w:rPr>
                <w:rFonts w:ascii="Sylfaen" w:hAnsi="Sylfaen"/>
                <w:b/>
                <w:sz w:val="20"/>
                <w:szCs w:val="20"/>
                <w:lang w:val="ka-GE"/>
              </w:rPr>
            </w:pPr>
          </w:p>
        </w:tc>
        <w:tc>
          <w:tcPr>
            <w:tcW w:w="444" w:type="dxa"/>
            <w:tcBorders>
              <w:top w:val="single" w:sz="4" w:space="0" w:color="auto"/>
              <w:left w:val="double" w:sz="4" w:space="0" w:color="auto"/>
              <w:bottom w:val="single" w:sz="4" w:space="0" w:color="auto"/>
              <w:right w:val="single" w:sz="4" w:space="0" w:color="auto"/>
            </w:tcBorders>
          </w:tcPr>
          <w:p w14:paraId="0433C6D4" w14:textId="77777777" w:rsidR="00724C68" w:rsidRPr="00026253" w:rsidRDefault="00724C68" w:rsidP="00134098">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single" w:sz="4" w:space="0" w:color="auto"/>
            </w:tcBorders>
          </w:tcPr>
          <w:p w14:paraId="515F5748" w14:textId="77777777" w:rsidR="00724C68" w:rsidRPr="00026253" w:rsidRDefault="00724C68" w:rsidP="00134098">
            <w:pPr>
              <w:spacing w:after="0" w:line="240" w:lineRule="auto"/>
              <w:jc w:val="center"/>
              <w:rPr>
                <w:rFonts w:ascii="Sylfaen" w:hAnsi="Sylfaen"/>
                <w:b/>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14:paraId="51A43BB3" w14:textId="77777777" w:rsidR="00724C68" w:rsidRPr="00026253" w:rsidRDefault="00724C68" w:rsidP="00134098">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14:paraId="24931400" w14:textId="77777777" w:rsidR="00724C68" w:rsidRPr="00026253" w:rsidRDefault="00724C68" w:rsidP="00134098">
            <w:pPr>
              <w:spacing w:after="0" w:line="240" w:lineRule="auto"/>
              <w:jc w:val="center"/>
              <w:rPr>
                <w:rFonts w:ascii="Sylfaen" w:hAnsi="Sylfaen"/>
                <w:b/>
                <w:sz w:val="20"/>
                <w:szCs w:val="20"/>
                <w:lang w:val="ka-GE"/>
              </w:rPr>
            </w:pPr>
          </w:p>
        </w:tc>
        <w:tc>
          <w:tcPr>
            <w:tcW w:w="1336" w:type="dxa"/>
            <w:tcBorders>
              <w:top w:val="single" w:sz="4" w:space="0" w:color="auto"/>
              <w:left w:val="single" w:sz="4" w:space="0" w:color="auto"/>
              <w:bottom w:val="single" w:sz="4" w:space="0" w:color="auto"/>
              <w:right w:val="thickThinSmallGap" w:sz="24" w:space="0" w:color="auto"/>
            </w:tcBorders>
            <w:vAlign w:val="center"/>
          </w:tcPr>
          <w:p w14:paraId="397312E6" w14:textId="77777777" w:rsidR="00724C68" w:rsidRPr="00026253" w:rsidRDefault="00724C68" w:rsidP="00134098">
            <w:pPr>
              <w:spacing w:after="0" w:line="240" w:lineRule="auto"/>
              <w:jc w:val="center"/>
              <w:rPr>
                <w:rFonts w:ascii="Sylfaen" w:hAnsi="Sylfaen"/>
                <w:b/>
                <w:sz w:val="20"/>
                <w:szCs w:val="20"/>
                <w:lang w:val="ka-GE"/>
              </w:rPr>
            </w:pPr>
          </w:p>
        </w:tc>
      </w:tr>
      <w:tr w:rsidR="00724C68" w:rsidRPr="00026253" w14:paraId="5EF6585A" w14:textId="77777777"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632423" w:themeFill="accent2" w:themeFillShade="80"/>
            <w:vAlign w:val="center"/>
          </w:tcPr>
          <w:p w14:paraId="007F51A6" w14:textId="77777777" w:rsidR="00724C68" w:rsidRPr="00026253" w:rsidRDefault="00724C68" w:rsidP="00134098">
            <w:pPr>
              <w:spacing w:after="0" w:line="240" w:lineRule="auto"/>
              <w:jc w:val="center"/>
              <w:rPr>
                <w:rFonts w:ascii="Sylfaen" w:hAnsi="Sylfaen"/>
                <w:b/>
                <w:color w:val="FFFFFF" w:themeColor="background1"/>
                <w:sz w:val="20"/>
                <w:szCs w:val="20"/>
                <w:lang w:val="ka-GE"/>
              </w:rPr>
            </w:pPr>
            <w:r w:rsidRPr="00026253">
              <w:rPr>
                <w:rFonts w:ascii="Sylfaen" w:hAnsi="Sylfaen"/>
                <w:b/>
                <w:color w:val="FFFFFF" w:themeColor="background1"/>
                <w:sz w:val="20"/>
                <w:szCs w:val="20"/>
                <w:lang w:val="ka-GE"/>
              </w:rPr>
              <w:t>2</w:t>
            </w:r>
          </w:p>
        </w:tc>
        <w:tc>
          <w:tcPr>
            <w:tcW w:w="13358" w:type="dxa"/>
            <w:gridSpan w:val="12"/>
            <w:tcBorders>
              <w:top w:val="single" w:sz="4" w:space="0" w:color="auto"/>
              <w:left w:val="double" w:sz="4" w:space="0" w:color="auto"/>
              <w:bottom w:val="nil"/>
              <w:right w:val="thickThinSmallGap" w:sz="24" w:space="0" w:color="auto"/>
            </w:tcBorders>
            <w:shd w:val="clear" w:color="auto" w:fill="632423" w:themeFill="accent2" w:themeFillShade="80"/>
            <w:vAlign w:val="bottom"/>
          </w:tcPr>
          <w:p w14:paraId="2F6C0B32" w14:textId="77777777" w:rsidR="00724C68" w:rsidRPr="00026253" w:rsidRDefault="00724C68" w:rsidP="00134098">
            <w:pPr>
              <w:spacing w:after="0" w:line="240" w:lineRule="auto"/>
              <w:jc w:val="center"/>
              <w:rPr>
                <w:rFonts w:ascii="Sylfaen" w:hAnsi="Sylfaen"/>
                <w:b/>
                <w:color w:val="FFFFFF" w:themeColor="background1"/>
                <w:sz w:val="20"/>
                <w:szCs w:val="20"/>
                <w:lang w:val="ka-GE"/>
              </w:rPr>
            </w:pPr>
            <w:r w:rsidRPr="00026253">
              <w:rPr>
                <w:rFonts w:ascii="Sylfaen" w:hAnsi="Sylfaen"/>
                <w:b/>
                <w:color w:val="FFFFFF" w:themeColor="background1"/>
                <w:sz w:val="20"/>
                <w:szCs w:val="20"/>
                <w:lang w:val="ka-GE"/>
              </w:rPr>
              <w:t>სავალდებულო სასწავლო კურსები</w:t>
            </w:r>
          </w:p>
        </w:tc>
      </w:tr>
      <w:tr w:rsidR="00724C68" w:rsidRPr="00026253" w14:paraId="3944A95F" w14:textId="77777777"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14:paraId="2BA85C36" w14:textId="77777777" w:rsidR="00724C68" w:rsidRPr="00CD102B" w:rsidRDefault="00724C68" w:rsidP="00134098">
            <w:pPr>
              <w:spacing w:after="0" w:line="240" w:lineRule="auto"/>
              <w:ind w:right="-107"/>
              <w:jc w:val="center"/>
              <w:rPr>
                <w:rFonts w:ascii="Sylfaen" w:hAnsi="Sylfaen"/>
                <w:color w:val="000000" w:themeColor="text1"/>
                <w:sz w:val="20"/>
                <w:szCs w:val="20"/>
                <w:lang w:val="ka-GE"/>
              </w:rPr>
            </w:pPr>
            <w:r w:rsidRPr="00CD102B">
              <w:rPr>
                <w:rFonts w:ascii="Sylfaen" w:hAnsi="Sylfaen"/>
                <w:color w:val="000000" w:themeColor="text1"/>
                <w:sz w:val="20"/>
                <w:szCs w:val="20"/>
                <w:lang w:val="ka-GE"/>
              </w:rPr>
              <w:t>2.1</w:t>
            </w:r>
          </w:p>
        </w:tc>
        <w:tc>
          <w:tcPr>
            <w:tcW w:w="4743" w:type="dxa"/>
            <w:tcBorders>
              <w:top w:val="single" w:sz="4" w:space="0" w:color="auto"/>
              <w:left w:val="double" w:sz="4" w:space="0" w:color="auto"/>
              <w:bottom w:val="single" w:sz="4" w:space="0" w:color="auto"/>
              <w:right w:val="double" w:sz="4" w:space="0" w:color="auto"/>
            </w:tcBorders>
            <w:vAlign w:val="center"/>
          </w:tcPr>
          <w:p w14:paraId="74E647CD" w14:textId="77777777" w:rsidR="00724C68" w:rsidRPr="009070F4" w:rsidRDefault="00724C68" w:rsidP="00134098">
            <w:pPr>
              <w:pStyle w:val="Heading1"/>
              <w:spacing w:before="0" w:line="240" w:lineRule="auto"/>
              <w:rPr>
                <w:rFonts w:ascii="Sylfaen" w:hAnsi="Sylfaen" w:cs="Sylfaen"/>
                <w:b w:val="0"/>
                <w:color w:val="auto"/>
                <w:sz w:val="20"/>
                <w:szCs w:val="20"/>
                <w:lang w:val="ka-GE"/>
              </w:rPr>
            </w:pPr>
            <w:r w:rsidRPr="009070F4">
              <w:rPr>
                <w:rFonts w:ascii="Sylfaen" w:hAnsi="Sylfaen" w:cs="Sylfaen"/>
                <w:b w:val="0"/>
                <w:color w:val="auto"/>
                <w:sz w:val="20"/>
                <w:szCs w:val="20"/>
                <w:lang w:val="ka-GE"/>
              </w:rPr>
              <w:t>კონსტიტუციური მართლმსაჯულება</w:t>
            </w:r>
          </w:p>
        </w:tc>
        <w:tc>
          <w:tcPr>
            <w:tcW w:w="515" w:type="dxa"/>
            <w:tcBorders>
              <w:top w:val="single" w:sz="4" w:space="0" w:color="auto"/>
              <w:left w:val="double" w:sz="4" w:space="0" w:color="auto"/>
              <w:bottom w:val="single" w:sz="4" w:space="0" w:color="auto"/>
              <w:right w:val="single" w:sz="4" w:space="0" w:color="auto"/>
            </w:tcBorders>
          </w:tcPr>
          <w:p w14:paraId="415D688D"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14:paraId="3780C469"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14:paraId="61FBCC28"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14:paraId="13D3F679"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14:paraId="45A32E90"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tcPr>
          <w:p w14:paraId="203E2368"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30/15/0/0</w:t>
            </w:r>
          </w:p>
        </w:tc>
        <w:tc>
          <w:tcPr>
            <w:tcW w:w="444" w:type="dxa"/>
            <w:tcBorders>
              <w:top w:val="single" w:sz="4" w:space="0" w:color="auto"/>
              <w:left w:val="double" w:sz="4" w:space="0" w:color="auto"/>
              <w:bottom w:val="single" w:sz="4" w:space="0" w:color="auto"/>
              <w:right w:val="single" w:sz="4" w:space="0" w:color="auto"/>
            </w:tcBorders>
            <w:vAlign w:val="center"/>
          </w:tcPr>
          <w:p w14:paraId="0AE0FF23"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39" w:type="dxa"/>
            <w:tcBorders>
              <w:top w:val="single" w:sz="4" w:space="0" w:color="auto"/>
              <w:left w:val="single" w:sz="4" w:space="0" w:color="auto"/>
              <w:bottom w:val="single" w:sz="4" w:space="0" w:color="auto"/>
              <w:right w:val="single" w:sz="4" w:space="0" w:color="auto"/>
            </w:tcBorders>
            <w:vAlign w:val="center"/>
          </w:tcPr>
          <w:p w14:paraId="74A89796" w14:textId="77777777" w:rsidR="00724C68" w:rsidRPr="00026253" w:rsidRDefault="00724C68" w:rsidP="00134098">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14:paraId="02CC4657" w14:textId="77777777" w:rsidR="00724C68" w:rsidRPr="00026253" w:rsidRDefault="00724C68" w:rsidP="00134098">
            <w:pPr>
              <w:spacing w:after="0" w:line="240" w:lineRule="auto"/>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14:paraId="71B319FF" w14:textId="77777777" w:rsidR="00724C68" w:rsidRPr="00026253" w:rsidRDefault="00724C68" w:rsidP="00134098">
            <w:pPr>
              <w:spacing w:after="0" w:line="240" w:lineRule="auto"/>
              <w:rPr>
                <w:rFonts w:ascii="Sylfaen" w:hAnsi="Sylfaen"/>
                <w:b/>
                <w:sz w:val="20"/>
                <w:szCs w:val="20"/>
                <w:lang w:val="ka-GE"/>
              </w:rPr>
            </w:pPr>
          </w:p>
        </w:tc>
        <w:tc>
          <w:tcPr>
            <w:tcW w:w="1336" w:type="dxa"/>
            <w:tcBorders>
              <w:top w:val="single" w:sz="4" w:space="0" w:color="auto"/>
              <w:left w:val="single" w:sz="4" w:space="0" w:color="auto"/>
              <w:bottom w:val="nil"/>
              <w:right w:val="thickThinSmallGap" w:sz="24" w:space="0" w:color="auto"/>
            </w:tcBorders>
            <w:vAlign w:val="center"/>
          </w:tcPr>
          <w:p w14:paraId="7EF933C9" w14:textId="77777777" w:rsidR="00724C68" w:rsidRPr="00026253" w:rsidRDefault="00724C68" w:rsidP="00134098">
            <w:pPr>
              <w:spacing w:after="0" w:line="240" w:lineRule="auto"/>
              <w:jc w:val="center"/>
              <w:rPr>
                <w:rFonts w:ascii="Sylfaen" w:hAnsi="Sylfaen"/>
                <w:b/>
                <w:sz w:val="20"/>
                <w:szCs w:val="20"/>
                <w:lang w:val="ka-GE"/>
              </w:rPr>
            </w:pPr>
            <w:r>
              <w:rPr>
                <w:rFonts w:ascii="Sylfaen" w:hAnsi="Sylfaen"/>
                <w:b/>
                <w:sz w:val="20"/>
                <w:szCs w:val="20"/>
                <w:lang w:val="ka-GE"/>
              </w:rPr>
              <w:t>-</w:t>
            </w:r>
          </w:p>
        </w:tc>
      </w:tr>
      <w:tr w:rsidR="00724C68" w:rsidRPr="00026253" w14:paraId="3180BDD5" w14:textId="77777777" w:rsidTr="00134098">
        <w:trPr>
          <w:cantSplit/>
          <w:trHeight w:val="361"/>
        </w:trPr>
        <w:tc>
          <w:tcPr>
            <w:tcW w:w="661" w:type="dxa"/>
            <w:tcBorders>
              <w:top w:val="single" w:sz="4" w:space="0" w:color="auto"/>
              <w:left w:val="thinThickSmallGap" w:sz="24" w:space="0" w:color="auto"/>
              <w:bottom w:val="single" w:sz="4" w:space="0" w:color="auto"/>
              <w:right w:val="double" w:sz="4" w:space="0" w:color="auto"/>
            </w:tcBorders>
            <w:vAlign w:val="center"/>
          </w:tcPr>
          <w:p w14:paraId="1A226506" w14:textId="77777777" w:rsidR="00724C68" w:rsidRPr="00CD102B" w:rsidRDefault="00724C68" w:rsidP="00134098">
            <w:pPr>
              <w:spacing w:after="0" w:line="240" w:lineRule="auto"/>
              <w:ind w:right="-107"/>
              <w:jc w:val="center"/>
              <w:rPr>
                <w:rFonts w:ascii="Sylfaen" w:hAnsi="Sylfaen"/>
                <w:color w:val="000000" w:themeColor="text1"/>
                <w:sz w:val="20"/>
                <w:szCs w:val="20"/>
                <w:lang w:val="ka-GE"/>
              </w:rPr>
            </w:pPr>
            <w:r w:rsidRPr="00CD102B">
              <w:rPr>
                <w:rFonts w:ascii="Sylfaen" w:hAnsi="Sylfaen"/>
                <w:color w:val="000000" w:themeColor="text1"/>
                <w:sz w:val="20"/>
                <w:szCs w:val="20"/>
                <w:lang w:val="ka-GE"/>
              </w:rPr>
              <w:t>2.2</w:t>
            </w:r>
          </w:p>
        </w:tc>
        <w:tc>
          <w:tcPr>
            <w:tcW w:w="4743" w:type="dxa"/>
            <w:tcBorders>
              <w:top w:val="single" w:sz="4" w:space="0" w:color="auto"/>
              <w:left w:val="double" w:sz="4" w:space="0" w:color="auto"/>
              <w:bottom w:val="single" w:sz="4" w:space="0" w:color="auto"/>
              <w:right w:val="double" w:sz="4" w:space="0" w:color="auto"/>
            </w:tcBorders>
            <w:vAlign w:val="center"/>
          </w:tcPr>
          <w:p w14:paraId="348A63E8" w14:textId="77777777" w:rsidR="00724C68" w:rsidRPr="009070F4" w:rsidRDefault="00724C68" w:rsidP="00134098">
            <w:pPr>
              <w:spacing w:after="0" w:line="240" w:lineRule="auto"/>
              <w:rPr>
                <w:rFonts w:ascii="Sylfaen" w:hAnsi="Sylfaen" w:cs="Sylfaen"/>
                <w:sz w:val="20"/>
                <w:szCs w:val="20"/>
                <w:lang w:val="ka-GE"/>
              </w:rPr>
            </w:pPr>
            <w:r w:rsidRPr="009070F4">
              <w:rPr>
                <w:rFonts w:ascii="Sylfaen" w:hAnsi="Sylfaen" w:cs="Sylfaen"/>
                <w:sz w:val="20"/>
                <w:szCs w:val="20"/>
                <w:lang w:val="ka-GE"/>
              </w:rPr>
              <w:t>ადმინისტრაციული სამართალდარღვევა</w:t>
            </w:r>
          </w:p>
        </w:tc>
        <w:tc>
          <w:tcPr>
            <w:tcW w:w="515" w:type="dxa"/>
            <w:tcBorders>
              <w:top w:val="single" w:sz="4" w:space="0" w:color="auto"/>
              <w:left w:val="double" w:sz="4" w:space="0" w:color="auto"/>
              <w:bottom w:val="single" w:sz="4" w:space="0" w:color="auto"/>
              <w:right w:val="single" w:sz="4" w:space="0" w:color="auto"/>
            </w:tcBorders>
          </w:tcPr>
          <w:p w14:paraId="3C27951F"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14:paraId="559097EF"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14:paraId="27218537"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14:paraId="4C005D35"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14:paraId="45048602"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tcPr>
          <w:p w14:paraId="5995C6B4"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0/45/0/0</w:t>
            </w:r>
          </w:p>
        </w:tc>
        <w:tc>
          <w:tcPr>
            <w:tcW w:w="444" w:type="dxa"/>
            <w:tcBorders>
              <w:top w:val="single" w:sz="4" w:space="0" w:color="auto"/>
              <w:left w:val="double" w:sz="4" w:space="0" w:color="auto"/>
              <w:bottom w:val="single" w:sz="4" w:space="0" w:color="auto"/>
              <w:right w:val="single" w:sz="4" w:space="0" w:color="auto"/>
            </w:tcBorders>
            <w:vAlign w:val="center"/>
          </w:tcPr>
          <w:p w14:paraId="61F4C845"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39" w:type="dxa"/>
            <w:tcBorders>
              <w:top w:val="single" w:sz="4" w:space="0" w:color="auto"/>
              <w:left w:val="single" w:sz="4" w:space="0" w:color="auto"/>
              <w:bottom w:val="single" w:sz="4" w:space="0" w:color="auto"/>
              <w:right w:val="single" w:sz="4" w:space="0" w:color="auto"/>
            </w:tcBorders>
            <w:vAlign w:val="center"/>
          </w:tcPr>
          <w:p w14:paraId="06B3F9F4" w14:textId="77777777" w:rsidR="00724C68" w:rsidRPr="00026253" w:rsidRDefault="00724C68" w:rsidP="00134098">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14:paraId="4188B4EC" w14:textId="77777777" w:rsidR="00724C68" w:rsidRPr="00026253" w:rsidRDefault="00724C68" w:rsidP="00134098">
            <w:pPr>
              <w:spacing w:after="0" w:line="240" w:lineRule="auto"/>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14:paraId="34918CD0" w14:textId="77777777" w:rsidR="00724C68" w:rsidRPr="00026253" w:rsidRDefault="00724C68" w:rsidP="00134098">
            <w:pPr>
              <w:spacing w:after="0" w:line="240" w:lineRule="auto"/>
              <w:rPr>
                <w:rFonts w:ascii="Sylfaen" w:hAnsi="Sylfaen"/>
                <w:b/>
                <w:sz w:val="20"/>
                <w:szCs w:val="20"/>
                <w:lang w:val="ka-GE"/>
              </w:rPr>
            </w:pPr>
          </w:p>
        </w:tc>
        <w:tc>
          <w:tcPr>
            <w:tcW w:w="1336" w:type="dxa"/>
            <w:tcBorders>
              <w:top w:val="single" w:sz="4" w:space="0" w:color="auto"/>
              <w:left w:val="single" w:sz="4" w:space="0" w:color="auto"/>
              <w:bottom w:val="single" w:sz="4" w:space="0" w:color="auto"/>
              <w:right w:val="thickThinSmallGap" w:sz="24" w:space="0" w:color="auto"/>
            </w:tcBorders>
            <w:vAlign w:val="center"/>
          </w:tcPr>
          <w:p w14:paraId="4ED3E18D" w14:textId="77777777" w:rsidR="00724C68" w:rsidRPr="00026253" w:rsidRDefault="00724C68" w:rsidP="00134098">
            <w:pPr>
              <w:spacing w:after="0" w:line="240" w:lineRule="auto"/>
              <w:jc w:val="center"/>
              <w:rPr>
                <w:rFonts w:ascii="Sylfaen" w:hAnsi="Sylfaen"/>
                <w:b/>
                <w:sz w:val="20"/>
                <w:szCs w:val="20"/>
                <w:lang w:val="ka-GE"/>
              </w:rPr>
            </w:pPr>
            <w:r>
              <w:rPr>
                <w:rFonts w:ascii="Sylfaen" w:hAnsi="Sylfaen"/>
                <w:b/>
                <w:sz w:val="20"/>
                <w:szCs w:val="20"/>
                <w:lang w:val="ka-GE"/>
              </w:rPr>
              <w:t>-</w:t>
            </w:r>
          </w:p>
        </w:tc>
      </w:tr>
      <w:tr w:rsidR="00724C68" w:rsidRPr="00026253" w14:paraId="2F431830" w14:textId="77777777"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14:paraId="32FF6587" w14:textId="77777777" w:rsidR="00724C68" w:rsidRPr="00CD102B" w:rsidRDefault="00724C68" w:rsidP="00134098">
            <w:pPr>
              <w:spacing w:after="0" w:line="240" w:lineRule="auto"/>
              <w:ind w:right="-107"/>
              <w:jc w:val="center"/>
              <w:rPr>
                <w:rFonts w:ascii="Sylfaen" w:hAnsi="Sylfaen"/>
                <w:color w:val="000000" w:themeColor="text1"/>
                <w:sz w:val="20"/>
                <w:szCs w:val="20"/>
                <w:lang w:val="ka-GE"/>
              </w:rPr>
            </w:pPr>
            <w:r w:rsidRPr="00CD102B">
              <w:rPr>
                <w:rFonts w:ascii="Sylfaen" w:hAnsi="Sylfaen"/>
                <w:color w:val="000000" w:themeColor="text1"/>
                <w:sz w:val="20"/>
                <w:szCs w:val="20"/>
                <w:lang w:val="ka-GE"/>
              </w:rPr>
              <w:t>2.3</w:t>
            </w:r>
          </w:p>
        </w:tc>
        <w:tc>
          <w:tcPr>
            <w:tcW w:w="4743" w:type="dxa"/>
            <w:tcBorders>
              <w:top w:val="single" w:sz="4" w:space="0" w:color="auto"/>
              <w:left w:val="double" w:sz="4" w:space="0" w:color="auto"/>
              <w:bottom w:val="single" w:sz="4" w:space="0" w:color="auto"/>
              <w:right w:val="double" w:sz="4" w:space="0" w:color="auto"/>
            </w:tcBorders>
            <w:vAlign w:val="center"/>
          </w:tcPr>
          <w:p w14:paraId="0AE6BB05" w14:textId="77777777" w:rsidR="00724C68" w:rsidRPr="009070F4" w:rsidRDefault="00724C68" w:rsidP="00134098">
            <w:pPr>
              <w:spacing w:after="0" w:line="240" w:lineRule="auto"/>
              <w:rPr>
                <w:rFonts w:ascii="Sylfaen" w:hAnsi="Sylfaen" w:cs="Sylfaen"/>
                <w:sz w:val="20"/>
                <w:szCs w:val="20"/>
                <w:lang w:val="ka-GE"/>
              </w:rPr>
            </w:pPr>
            <w:r w:rsidRPr="009070F4">
              <w:rPr>
                <w:rFonts w:ascii="Sylfaen" w:hAnsi="Sylfaen" w:cs="Sylfaen"/>
                <w:sz w:val="20"/>
                <w:szCs w:val="20"/>
                <w:lang w:val="ka-GE"/>
              </w:rPr>
              <w:t xml:space="preserve">სამოსამართლეო </w:t>
            </w:r>
            <w:r w:rsidRPr="009070F4">
              <w:rPr>
                <w:rFonts w:ascii="Sylfaen" w:hAnsi="Sylfaen" w:cs="Sylfaen"/>
                <w:sz w:val="20"/>
                <w:szCs w:val="20"/>
              </w:rPr>
              <w:t>სამართალი</w:t>
            </w:r>
          </w:p>
        </w:tc>
        <w:tc>
          <w:tcPr>
            <w:tcW w:w="515" w:type="dxa"/>
            <w:tcBorders>
              <w:top w:val="single" w:sz="4" w:space="0" w:color="auto"/>
              <w:left w:val="double" w:sz="4" w:space="0" w:color="auto"/>
              <w:bottom w:val="single" w:sz="4" w:space="0" w:color="auto"/>
              <w:right w:val="single" w:sz="4" w:space="0" w:color="auto"/>
            </w:tcBorders>
          </w:tcPr>
          <w:p w14:paraId="50A17386"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14:paraId="5CD9CB2C"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14:paraId="2A543B9D"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tcPr>
          <w:p w14:paraId="7C7FCDB3"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14:paraId="4E0339CC"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92</w:t>
            </w:r>
          </w:p>
        </w:tc>
        <w:tc>
          <w:tcPr>
            <w:tcW w:w="1578" w:type="dxa"/>
            <w:tcBorders>
              <w:top w:val="single" w:sz="4" w:space="0" w:color="auto"/>
              <w:left w:val="single" w:sz="4" w:space="0" w:color="auto"/>
              <w:bottom w:val="single" w:sz="4" w:space="0" w:color="auto"/>
              <w:right w:val="double" w:sz="4" w:space="0" w:color="auto"/>
            </w:tcBorders>
          </w:tcPr>
          <w:p w14:paraId="6CCD24FE"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15/15/0/0</w:t>
            </w:r>
          </w:p>
        </w:tc>
        <w:tc>
          <w:tcPr>
            <w:tcW w:w="444" w:type="dxa"/>
            <w:tcBorders>
              <w:top w:val="single" w:sz="4" w:space="0" w:color="auto"/>
              <w:left w:val="double" w:sz="4" w:space="0" w:color="auto"/>
              <w:bottom w:val="single" w:sz="4" w:space="0" w:color="auto"/>
              <w:right w:val="single" w:sz="4" w:space="0" w:color="auto"/>
            </w:tcBorders>
            <w:vAlign w:val="center"/>
          </w:tcPr>
          <w:p w14:paraId="151114F8"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39" w:type="dxa"/>
            <w:tcBorders>
              <w:top w:val="single" w:sz="4" w:space="0" w:color="auto"/>
              <w:left w:val="single" w:sz="4" w:space="0" w:color="auto"/>
              <w:bottom w:val="single" w:sz="4" w:space="0" w:color="auto"/>
              <w:right w:val="single" w:sz="4" w:space="0" w:color="auto"/>
            </w:tcBorders>
            <w:vAlign w:val="center"/>
          </w:tcPr>
          <w:p w14:paraId="4B5E28C3" w14:textId="77777777" w:rsidR="00724C68" w:rsidRPr="00026253" w:rsidRDefault="00724C68" w:rsidP="00134098">
            <w:pPr>
              <w:spacing w:after="0" w:line="240" w:lineRule="auto"/>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14:paraId="764EA34B" w14:textId="77777777" w:rsidR="00724C68" w:rsidRPr="00026253" w:rsidRDefault="00724C68" w:rsidP="00134098">
            <w:pPr>
              <w:spacing w:after="0" w:line="240" w:lineRule="auto"/>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14:paraId="41DB6803" w14:textId="77777777" w:rsidR="00724C68" w:rsidRPr="00026253" w:rsidRDefault="00724C68" w:rsidP="00134098">
            <w:pPr>
              <w:spacing w:after="0" w:line="240" w:lineRule="auto"/>
              <w:rPr>
                <w:rFonts w:ascii="Sylfaen" w:hAnsi="Sylfaen"/>
                <w:b/>
                <w:sz w:val="20"/>
                <w:szCs w:val="20"/>
                <w:lang w:val="ka-GE"/>
              </w:rPr>
            </w:pPr>
          </w:p>
        </w:tc>
        <w:tc>
          <w:tcPr>
            <w:tcW w:w="1336" w:type="dxa"/>
            <w:tcBorders>
              <w:top w:val="single" w:sz="4" w:space="0" w:color="auto"/>
              <w:left w:val="single" w:sz="4" w:space="0" w:color="auto"/>
              <w:bottom w:val="single" w:sz="4" w:space="0" w:color="auto"/>
              <w:right w:val="thickThinSmallGap" w:sz="24" w:space="0" w:color="auto"/>
            </w:tcBorders>
            <w:vAlign w:val="center"/>
          </w:tcPr>
          <w:p w14:paraId="193206FF" w14:textId="77777777" w:rsidR="00724C68" w:rsidRPr="00026253" w:rsidRDefault="00724C68" w:rsidP="00134098">
            <w:pPr>
              <w:spacing w:after="0" w:line="240" w:lineRule="auto"/>
              <w:jc w:val="center"/>
              <w:rPr>
                <w:rFonts w:ascii="Sylfaen" w:hAnsi="Sylfaen"/>
                <w:b/>
                <w:sz w:val="20"/>
                <w:szCs w:val="20"/>
                <w:lang w:val="ka-GE"/>
              </w:rPr>
            </w:pPr>
            <w:r>
              <w:rPr>
                <w:rFonts w:ascii="Sylfaen" w:hAnsi="Sylfaen"/>
                <w:b/>
                <w:sz w:val="20"/>
                <w:szCs w:val="20"/>
                <w:lang w:val="ka-GE"/>
              </w:rPr>
              <w:t>-</w:t>
            </w:r>
          </w:p>
        </w:tc>
      </w:tr>
      <w:tr w:rsidR="00724C68" w:rsidRPr="00026253" w14:paraId="76CE30C9" w14:textId="77777777"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14:paraId="3C03C214" w14:textId="77777777" w:rsidR="00724C68" w:rsidRPr="00CD102B" w:rsidRDefault="00724C68" w:rsidP="00134098">
            <w:pPr>
              <w:spacing w:after="0" w:line="240" w:lineRule="auto"/>
              <w:ind w:right="-107"/>
              <w:jc w:val="center"/>
              <w:rPr>
                <w:rFonts w:ascii="Sylfaen" w:hAnsi="Sylfaen"/>
                <w:color w:val="FF0000"/>
                <w:sz w:val="20"/>
                <w:szCs w:val="20"/>
                <w:lang w:val="ka-GE"/>
              </w:rPr>
            </w:pPr>
            <w:r w:rsidRPr="00CD102B">
              <w:rPr>
                <w:rFonts w:ascii="Sylfaen" w:hAnsi="Sylfaen"/>
                <w:sz w:val="20"/>
                <w:szCs w:val="20"/>
                <w:lang w:val="ka-GE"/>
              </w:rPr>
              <w:t>2.4</w:t>
            </w:r>
          </w:p>
        </w:tc>
        <w:tc>
          <w:tcPr>
            <w:tcW w:w="4743" w:type="dxa"/>
            <w:tcBorders>
              <w:top w:val="single" w:sz="4" w:space="0" w:color="auto"/>
              <w:left w:val="double" w:sz="4" w:space="0" w:color="auto"/>
              <w:bottom w:val="single" w:sz="4" w:space="0" w:color="auto"/>
              <w:right w:val="double" w:sz="4" w:space="0" w:color="auto"/>
            </w:tcBorders>
            <w:vAlign w:val="center"/>
          </w:tcPr>
          <w:p w14:paraId="77394E88" w14:textId="77777777" w:rsidR="00724C68" w:rsidRPr="009070F4" w:rsidRDefault="00724C68" w:rsidP="00134098">
            <w:pPr>
              <w:spacing w:after="0" w:line="240" w:lineRule="auto"/>
              <w:rPr>
                <w:rFonts w:ascii="Sylfaen" w:hAnsi="Sylfaen" w:cs="Sylfaen"/>
                <w:sz w:val="20"/>
                <w:szCs w:val="20"/>
                <w:lang w:val="ka-GE"/>
              </w:rPr>
            </w:pPr>
            <w:r w:rsidRPr="009070F4">
              <w:rPr>
                <w:rFonts w:ascii="Sylfaen" w:hAnsi="Sylfaen" w:cs="Sylfaen"/>
                <w:sz w:val="20"/>
                <w:szCs w:val="20"/>
                <w:lang w:val="ka-GE"/>
              </w:rPr>
              <w:t>შედარებითი კონსტიტუციური სამართალი</w:t>
            </w:r>
          </w:p>
        </w:tc>
        <w:tc>
          <w:tcPr>
            <w:tcW w:w="515" w:type="dxa"/>
            <w:tcBorders>
              <w:top w:val="single" w:sz="4" w:space="0" w:color="auto"/>
              <w:left w:val="double" w:sz="4" w:space="0" w:color="auto"/>
              <w:bottom w:val="single" w:sz="4" w:space="0" w:color="auto"/>
              <w:right w:val="single" w:sz="4" w:space="0" w:color="auto"/>
            </w:tcBorders>
          </w:tcPr>
          <w:p w14:paraId="6C86AC5E"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14:paraId="058F80D2"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14:paraId="6D4DB6B4"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14:paraId="5966FCFE"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14:paraId="5F0481CD"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tcPr>
          <w:p w14:paraId="4AF47408"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30/15/0/0</w:t>
            </w:r>
          </w:p>
        </w:tc>
        <w:tc>
          <w:tcPr>
            <w:tcW w:w="444" w:type="dxa"/>
            <w:tcBorders>
              <w:top w:val="single" w:sz="4" w:space="0" w:color="auto"/>
              <w:left w:val="double" w:sz="4" w:space="0" w:color="auto"/>
              <w:bottom w:val="single" w:sz="4" w:space="0" w:color="auto"/>
              <w:right w:val="single" w:sz="4" w:space="0" w:color="auto"/>
            </w:tcBorders>
            <w:vAlign w:val="center"/>
          </w:tcPr>
          <w:p w14:paraId="1F143997"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39" w:type="dxa"/>
            <w:tcBorders>
              <w:top w:val="single" w:sz="4" w:space="0" w:color="auto"/>
              <w:left w:val="single" w:sz="4" w:space="0" w:color="auto"/>
              <w:bottom w:val="single" w:sz="4" w:space="0" w:color="auto"/>
              <w:right w:val="single" w:sz="4" w:space="0" w:color="auto"/>
            </w:tcBorders>
            <w:vAlign w:val="center"/>
          </w:tcPr>
          <w:p w14:paraId="65F211CC" w14:textId="77777777" w:rsidR="00724C68" w:rsidRPr="00026253" w:rsidRDefault="00724C68" w:rsidP="00134098">
            <w:pPr>
              <w:spacing w:after="0" w:line="240" w:lineRule="auto"/>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14:paraId="12A1A4F1" w14:textId="77777777" w:rsidR="00724C68" w:rsidRPr="00026253" w:rsidRDefault="00724C68" w:rsidP="00134098">
            <w:pPr>
              <w:spacing w:after="0" w:line="240" w:lineRule="auto"/>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14:paraId="5E415F41" w14:textId="77777777" w:rsidR="00724C68" w:rsidRPr="00026253" w:rsidRDefault="00724C68" w:rsidP="00134098">
            <w:pPr>
              <w:spacing w:after="0" w:line="240" w:lineRule="auto"/>
              <w:rPr>
                <w:rFonts w:ascii="Sylfaen" w:hAnsi="Sylfaen"/>
                <w:b/>
                <w:sz w:val="20"/>
                <w:szCs w:val="20"/>
                <w:lang w:val="ka-GE"/>
              </w:rPr>
            </w:pPr>
          </w:p>
        </w:tc>
        <w:tc>
          <w:tcPr>
            <w:tcW w:w="1336" w:type="dxa"/>
            <w:tcBorders>
              <w:top w:val="single" w:sz="4" w:space="0" w:color="auto"/>
              <w:left w:val="single" w:sz="4" w:space="0" w:color="auto"/>
              <w:bottom w:val="single" w:sz="4" w:space="0" w:color="auto"/>
              <w:right w:val="thickThinSmallGap" w:sz="24" w:space="0" w:color="auto"/>
            </w:tcBorders>
            <w:vAlign w:val="center"/>
          </w:tcPr>
          <w:p w14:paraId="0CF0392D" w14:textId="77777777" w:rsidR="00724C68" w:rsidRPr="00026253" w:rsidRDefault="00724C68" w:rsidP="00134098">
            <w:pPr>
              <w:spacing w:after="0" w:line="240" w:lineRule="auto"/>
              <w:jc w:val="center"/>
              <w:rPr>
                <w:rFonts w:ascii="Sylfaen" w:hAnsi="Sylfaen"/>
                <w:b/>
                <w:sz w:val="20"/>
                <w:szCs w:val="20"/>
                <w:lang w:val="ka-GE"/>
              </w:rPr>
            </w:pPr>
            <w:r>
              <w:rPr>
                <w:rFonts w:ascii="Sylfaen" w:hAnsi="Sylfaen"/>
                <w:b/>
                <w:sz w:val="20"/>
                <w:szCs w:val="20"/>
                <w:lang w:val="ka-GE"/>
              </w:rPr>
              <w:t>-</w:t>
            </w:r>
          </w:p>
        </w:tc>
      </w:tr>
      <w:tr w:rsidR="00724C68" w:rsidRPr="00026253" w14:paraId="2435ADAF" w14:textId="77777777"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14:paraId="5F328D1F" w14:textId="77777777" w:rsidR="00724C68" w:rsidRPr="00CD102B" w:rsidRDefault="00724C68" w:rsidP="00134098">
            <w:pPr>
              <w:spacing w:after="0" w:line="240" w:lineRule="auto"/>
              <w:jc w:val="center"/>
              <w:rPr>
                <w:rFonts w:ascii="Sylfaen" w:hAnsi="Sylfaen"/>
                <w:color w:val="000000" w:themeColor="text1"/>
                <w:sz w:val="20"/>
                <w:szCs w:val="20"/>
                <w:lang w:val="ka-GE"/>
              </w:rPr>
            </w:pPr>
            <w:r w:rsidRPr="00CD102B">
              <w:rPr>
                <w:rFonts w:ascii="Sylfaen" w:hAnsi="Sylfaen"/>
                <w:color w:val="000000" w:themeColor="text1"/>
                <w:sz w:val="20"/>
                <w:szCs w:val="20"/>
                <w:lang w:val="ka-GE"/>
              </w:rPr>
              <w:t>2.5</w:t>
            </w:r>
          </w:p>
        </w:tc>
        <w:tc>
          <w:tcPr>
            <w:tcW w:w="4743" w:type="dxa"/>
            <w:tcBorders>
              <w:top w:val="single" w:sz="4" w:space="0" w:color="auto"/>
              <w:left w:val="double" w:sz="4" w:space="0" w:color="auto"/>
              <w:bottom w:val="single" w:sz="4" w:space="0" w:color="auto"/>
              <w:right w:val="double" w:sz="4" w:space="0" w:color="auto"/>
            </w:tcBorders>
            <w:vAlign w:val="center"/>
          </w:tcPr>
          <w:p w14:paraId="315CD313" w14:textId="77777777" w:rsidR="00724C68" w:rsidRPr="009070F4" w:rsidRDefault="00724C68" w:rsidP="00134098">
            <w:pPr>
              <w:spacing w:after="0" w:line="240" w:lineRule="auto"/>
              <w:rPr>
                <w:rFonts w:ascii="Sylfaen" w:hAnsi="Sylfaen"/>
                <w:sz w:val="20"/>
                <w:szCs w:val="20"/>
                <w:lang w:val="ka-GE"/>
              </w:rPr>
            </w:pPr>
            <w:r w:rsidRPr="009070F4">
              <w:rPr>
                <w:rFonts w:ascii="Sylfaen" w:hAnsi="Sylfaen" w:cs="Sylfaen"/>
                <w:sz w:val="20"/>
                <w:szCs w:val="20"/>
              </w:rPr>
              <w:t xml:space="preserve">სამეცნიერო წერის </w:t>
            </w:r>
            <w:r w:rsidRPr="009070F4">
              <w:rPr>
                <w:rFonts w:ascii="Sylfaen" w:hAnsi="Sylfaen" w:cs="Sylfaen"/>
                <w:sz w:val="20"/>
                <w:szCs w:val="20"/>
                <w:lang w:val="ka-GE"/>
              </w:rPr>
              <w:t>საფუძვლები</w:t>
            </w:r>
          </w:p>
        </w:tc>
        <w:tc>
          <w:tcPr>
            <w:tcW w:w="515" w:type="dxa"/>
            <w:tcBorders>
              <w:top w:val="single" w:sz="4" w:space="0" w:color="auto"/>
              <w:left w:val="double" w:sz="4" w:space="0" w:color="auto"/>
              <w:bottom w:val="single" w:sz="4" w:space="0" w:color="auto"/>
              <w:right w:val="single" w:sz="4" w:space="0" w:color="auto"/>
            </w:tcBorders>
          </w:tcPr>
          <w:p w14:paraId="511A608F"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14:paraId="7BF733EC"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14:paraId="558FED1A"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14:paraId="0D87EEC4"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14:paraId="32DF9365"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tcPr>
          <w:p w14:paraId="46265A64"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15/30/0/0</w:t>
            </w:r>
          </w:p>
        </w:tc>
        <w:tc>
          <w:tcPr>
            <w:tcW w:w="444" w:type="dxa"/>
            <w:tcBorders>
              <w:top w:val="single" w:sz="4" w:space="0" w:color="auto"/>
              <w:left w:val="double" w:sz="4" w:space="0" w:color="auto"/>
              <w:bottom w:val="single" w:sz="4" w:space="0" w:color="auto"/>
              <w:right w:val="single" w:sz="4" w:space="0" w:color="auto"/>
            </w:tcBorders>
            <w:vAlign w:val="center"/>
          </w:tcPr>
          <w:p w14:paraId="486679DB"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39" w:type="dxa"/>
            <w:tcBorders>
              <w:top w:val="single" w:sz="4" w:space="0" w:color="auto"/>
              <w:left w:val="single" w:sz="4" w:space="0" w:color="auto"/>
              <w:bottom w:val="single" w:sz="4" w:space="0" w:color="auto"/>
              <w:right w:val="single" w:sz="4" w:space="0" w:color="auto"/>
            </w:tcBorders>
            <w:vAlign w:val="center"/>
          </w:tcPr>
          <w:p w14:paraId="1E5DA3FF" w14:textId="77777777" w:rsidR="00724C68" w:rsidRPr="00026253" w:rsidRDefault="00724C68" w:rsidP="00134098">
            <w:pPr>
              <w:spacing w:after="0" w:line="240" w:lineRule="auto"/>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14:paraId="09693486" w14:textId="77777777" w:rsidR="00724C68" w:rsidRPr="00026253" w:rsidRDefault="00724C68" w:rsidP="00134098">
            <w:pPr>
              <w:spacing w:after="0" w:line="240" w:lineRule="auto"/>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14:paraId="2410A5B7" w14:textId="77777777" w:rsidR="00724C68" w:rsidRPr="00026253" w:rsidRDefault="00724C68" w:rsidP="00134098">
            <w:pPr>
              <w:spacing w:after="0" w:line="240" w:lineRule="auto"/>
              <w:rPr>
                <w:rFonts w:ascii="Sylfaen" w:hAnsi="Sylfaen"/>
                <w:b/>
                <w:sz w:val="20"/>
                <w:szCs w:val="20"/>
                <w:lang w:val="ka-GE"/>
              </w:rPr>
            </w:pPr>
          </w:p>
        </w:tc>
        <w:tc>
          <w:tcPr>
            <w:tcW w:w="1336" w:type="dxa"/>
            <w:tcBorders>
              <w:top w:val="single" w:sz="4" w:space="0" w:color="auto"/>
              <w:left w:val="single" w:sz="4" w:space="0" w:color="auto"/>
              <w:bottom w:val="single" w:sz="4" w:space="0" w:color="auto"/>
              <w:right w:val="thickThinSmallGap" w:sz="24" w:space="0" w:color="auto"/>
            </w:tcBorders>
            <w:vAlign w:val="center"/>
          </w:tcPr>
          <w:p w14:paraId="2DB21754" w14:textId="77777777" w:rsidR="00724C68" w:rsidRPr="00026253" w:rsidRDefault="00724C68" w:rsidP="00134098">
            <w:pPr>
              <w:spacing w:after="0" w:line="240" w:lineRule="auto"/>
              <w:jc w:val="center"/>
              <w:rPr>
                <w:rFonts w:ascii="Sylfaen" w:hAnsi="Sylfaen"/>
                <w:b/>
                <w:sz w:val="20"/>
                <w:szCs w:val="20"/>
                <w:lang w:val="ka-GE"/>
              </w:rPr>
            </w:pPr>
            <w:r>
              <w:rPr>
                <w:rFonts w:ascii="Sylfaen" w:hAnsi="Sylfaen"/>
                <w:b/>
                <w:sz w:val="20"/>
                <w:szCs w:val="20"/>
                <w:lang w:val="ka-GE"/>
              </w:rPr>
              <w:t>-</w:t>
            </w:r>
          </w:p>
        </w:tc>
      </w:tr>
      <w:tr w:rsidR="00724C68" w:rsidRPr="00026253" w14:paraId="0019DF03" w14:textId="77777777"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14:paraId="3A54E6F2" w14:textId="77777777" w:rsidR="00724C68" w:rsidRPr="00CD102B" w:rsidRDefault="00724C68" w:rsidP="00134098">
            <w:pPr>
              <w:spacing w:after="0" w:line="240" w:lineRule="auto"/>
              <w:jc w:val="center"/>
              <w:rPr>
                <w:rFonts w:ascii="Sylfaen" w:hAnsi="Sylfaen"/>
                <w:color w:val="000000" w:themeColor="text1"/>
                <w:sz w:val="20"/>
                <w:szCs w:val="20"/>
                <w:lang w:val="ka-GE"/>
              </w:rPr>
            </w:pPr>
            <w:r w:rsidRPr="00CD102B">
              <w:rPr>
                <w:rFonts w:ascii="Sylfaen" w:hAnsi="Sylfaen"/>
                <w:color w:val="000000" w:themeColor="text1"/>
                <w:sz w:val="20"/>
                <w:szCs w:val="20"/>
                <w:lang w:val="ka-GE"/>
              </w:rPr>
              <w:t>2.6</w:t>
            </w:r>
          </w:p>
        </w:tc>
        <w:tc>
          <w:tcPr>
            <w:tcW w:w="4743" w:type="dxa"/>
            <w:tcBorders>
              <w:top w:val="single" w:sz="4" w:space="0" w:color="auto"/>
              <w:left w:val="double" w:sz="4" w:space="0" w:color="auto"/>
              <w:bottom w:val="single" w:sz="4" w:space="0" w:color="auto"/>
              <w:right w:val="double" w:sz="4" w:space="0" w:color="auto"/>
            </w:tcBorders>
            <w:vAlign w:val="center"/>
          </w:tcPr>
          <w:p w14:paraId="662C999E" w14:textId="77777777" w:rsidR="00724C68" w:rsidRPr="009070F4" w:rsidRDefault="00724C68" w:rsidP="00134098">
            <w:pPr>
              <w:spacing w:after="0" w:line="240" w:lineRule="auto"/>
              <w:rPr>
                <w:rFonts w:ascii="Sylfaen" w:hAnsi="Sylfaen" w:cs="Sylfaen"/>
                <w:sz w:val="20"/>
                <w:szCs w:val="20"/>
              </w:rPr>
            </w:pPr>
            <w:r w:rsidRPr="009070F4">
              <w:rPr>
                <w:rFonts w:ascii="Sylfaen" w:hAnsi="Sylfaen" w:cs="Sylfaen"/>
                <w:sz w:val="20"/>
                <w:szCs w:val="20"/>
                <w:lang w:val="ka-GE"/>
              </w:rPr>
              <w:t>სასამართლო გადაწყვეტილებათა მიღება და დასაბუთებულობა</w:t>
            </w:r>
          </w:p>
        </w:tc>
        <w:tc>
          <w:tcPr>
            <w:tcW w:w="515" w:type="dxa"/>
            <w:tcBorders>
              <w:top w:val="single" w:sz="4" w:space="0" w:color="auto"/>
              <w:left w:val="double" w:sz="4" w:space="0" w:color="auto"/>
              <w:bottom w:val="single" w:sz="4" w:space="0" w:color="auto"/>
              <w:right w:val="single" w:sz="4" w:space="0" w:color="auto"/>
            </w:tcBorders>
          </w:tcPr>
          <w:p w14:paraId="580E3C15"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14:paraId="3523CADF"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14:paraId="392A8D4D"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tcPr>
          <w:p w14:paraId="307B96F8"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14:paraId="105B7353"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92</w:t>
            </w:r>
          </w:p>
        </w:tc>
        <w:tc>
          <w:tcPr>
            <w:tcW w:w="1578" w:type="dxa"/>
            <w:tcBorders>
              <w:top w:val="single" w:sz="4" w:space="0" w:color="auto"/>
              <w:left w:val="single" w:sz="4" w:space="0" w:color="auto"/>
              <w:bottom w:val="single" w:sz="4" w:space="0" w:color="auto"/>
              <w:right w:val="double" w:sz="4" w:space="0" w:color="auto"/>
            </w:tcBorders>
          </w:tcPr>
          <w:p w14:paraId="1F63F8B8"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0/30/0/0</w:t>
            </w:r>
          </w:p>
        </w:tc>
        <w:tc>
          <w:tcPr>
            <w:tcW w:w="444" w:type="dxa"/>
            <w:tcBorders>
              <w:top w:val="single" w:sz="4" w:space="0" w:color="auto"/>
              <w:left w:val="double" w:sz="4" w:space="0" w:color="auto"/>
              <w:bottom w:val="single" w:sz="4" w:space="0" w:color="auto"/>
              <w:right w:val="single" w:sz="4" w:space="0" w:color="auto"/>
            </w:tcBorders>
            <w:vAlign w:val="center"/>
          </w:tcPr>
          <w:p w14:paraId="59495BD8" w14:textId="77777777" w:rsidR="00724C68" w:rsidRPr="00026253" w:rsidRDefault="00724C68" w:rsidP="00134098">
            <w:pPr>
              <w:spacing w:after="0" w:line="240" w:lineRule="auto"/>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14:paraId="6E5565BA"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47" w:type="dxa"/>
            <w:tcBorders>
              <w:top w:val="single" w:sz="4" w:space="0" w:color="auto"/>
              <w:left w:val="single" w:sz="4" w:space="0" w:color="auto"/>
              <w:bottom w:val="single" w:sz="4" w:space="0" w:color="auto"/>
              <w:right w:val="single" w:sz="4" w:space="0" w:color="auto"/>
            </w:tcBorders>
            <w:vAlign w:val="center"/>
          </w:tcPr>
          <w:p w14:paraId="5D2C7EDD" w14:textId="77777777" w:rsidR="00724C68" w:rsidRPr="00026253" w:rsidRDefault="00724C68" w:rsidP="00134098">
            <w:pPr>
              <w:spacing w:after="0" w:line="240" w:lineRule="auto"/>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14:paraId="0F0BCC84" w14:textId="77777777" w:rsidR="00724C68" w:rsidRPr="00026253" w:rsidRDefault="00724C68" w:rsidP="00134098">
            <w:pPr>
              <w:spacing w:after="0" w:line="240" w:lineRule="auto"/>
              <w:rPr>
                <w:rFonts w:ascii="Sylfaen" w:hAnsi="Sylfaen"/>
                <w:b/>
                <w:sz w:val="20"/>
                <w:szCs w:val="20"/>
                <w:lang w:val="ka-GE"/>
              </w:rPr>
            </w:pPr>
          </w:p>
        </w:tc>
        <w:tc>
          <w:tcPr>
            <w:tcW w:w="1336" w:type="dxa"/>
            <w:tcBorders>
              <w:top w:val="single" w:sz="4" w:space="0" w:color="auto"/>
              <w:left w:val="single" w:sz="4" w:space="0" w:color="auto"/>
              <w:bottom w:val="single" w:sz="4" w:space="0" w:color="auto"/>
              <w:right w:val="thickThinSmallGap" w:sz="24" w:space="0" w:color="auto"/>
            </w:tcBorders>
            <w:vAlign w:val="center"/>
          </w:tcPr>
          <w:p w14:paraId="52B18A77" w14:textId="77777777" w:rsidR="00724C68" w:rsidRPr="00026253" w:rsidRDefault="00724C68" w:rsidP="00134098">
            <w:pPr>
              <w:spacing w:after="0" w:line="240" w:lineRule="auto"/>
              <w:jc w:val="center"/>
              <w:rPr>
                <w:rFonts w:ascii="Sylfaen" w:hAnsi="Sylfaen"/>
                <w:b/>
                <w:sz w:val="20"/>
                <w:szCs w:val="20"/>
                <w:lang w:val="ka-GE"/>
              </w:rPr>
            </w:pPr>
            <w:r>
              <w:rPr>
                <w:rFonts w:ascii="Sylfaen" w:hAnsi="Sylfaen"/>
                <w:b/>
                <w:sz w:val="20"/>
                <w:szCs w:val="20"/>
                <w:lang w:val="ka-GE"/>
              </w:rPr>
              <w:t>-</w:t>
            </w:r>
          </w:p>
        </w:tc>
      </w:tr>
      <w:tr w:rsidR="00724C68" w:rsidRPr="00026253" w14:paraId="0987776B" w14:textId="77777777"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14:paraId="7B8D1927" w14:textId="77777777" w:rsidR="00724C68" w:rsidRPr="00CD102B" w:rsidRDefault="00724C68" w:rsidP="00134098">
            <w:pPr>
              <w:spacing w:after="0" w:line="240" w:lineRule="auto"/>
              <w:jc w:val="center"/>
              <w:rPr>
                <w:rFonts w:ascii="Sylfaen" w:hAnsi="Sylfaen"/>
                <w:color w:val="000000" w:themeColor="text1"/>
                <w:sz w:val="20"/>
                <w:szCs w:val="20"/>
                <w:lang w:val="ka-GE"/>
              </w:rPr>
            </w:pPr>
            <w:r w:rsidRPr="00CD102B">
              <w:rPr>
                <w:rFonts w:ascii="Sylfaen" w:hAnsi="Sylfaen"/>
                <w:color w:val="000000" w:themeColor="text1"/>
                <w:sz w:val="20"/>
                <w:szCs w:val="20"/>
                <w:lang w:val="ka-GE"/>
              </w:rPr>
              <w:t>2.7</w:t>
            </w:r>
          </w:p>
        </w:tc>
        <w:tc>
          <w:tcPr>
            <w:tcW w:w="4743" w:type="dxa"/>
            <w:tcBorders>
              <w:top w:val="single" w:sz="4" w:space="0" w:color="auto"/>
              <w:left w:val="double" w:sz="4" w:space="0" w:color="auto"/>
              <w:bottom w:val="single" w:sz="4" w:space="0" w:color="auto"/>
              <w:right w:val="double" w:sz="4" w:space="0" w:color="auto"/>
            </w:tcBorders>
            <w:vAlign w:val="center"/>
          </w:tcPr>
          <w:p w14:paraId="6F0AEDAB" w14:textId="77777777" w:rsidR="00724C68" w:rsidRPr="009070F4" w:rsidRDefault="00724C68" w:rsidP="00134098">
            <w:pPr>
              <w:spacing w:after="0" w:line="240" w:lineRule="auto"/>
              <w:rPr>
                <w:rFonts w:ascii="Sylfaen" w:hAnsi="Sylfaen"/>
                <w:sz w:val="20"/>
                <w:szCs w:val="20"/>
              </w:rPr>
            </w:pPr>
            <w:r w:rsidRPr="009070F4">
              <w:rPr>
                <w:rFonts w:ascii="Sylfaen" w:hAnsi="Sylfaen" w:cs="Sylfaen"/>
                <w:sz w:val="20"/>
                <w:szCs w:val="20"/>
                <w:lang w:val="ka-GE"/>
              </w:rPr>
              <w:t>ადმინისტრაციული  დავების  სასამართლო  წარმოება</w:t>
            </w:r>
          </w:p>
        </w:tc>
        <w:tc>
          <w:tcPr>
            <w:tcW w:w="515" w:type="dxa"/>
            <w:tcBorders>
              <w:top w:val="single" w:sz="4" w:space="0" w:color="auto"/>
              <w:left w:val="double" w:sz="4" w:space="0" w:color="auto"/>
              <w:bottom w:val="single" w:sz="4" w:space="0" w:color="auto"/>
              <w:right w:val="single" w:sz="4" w:space="0" w:color="auto"/>
            </w:tcBorders>
          </w:tcPr>
          <w:p w14:paraId="114CB462"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14:paraId="46B0BF6F"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14:paraId="05ACE922"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14:paraId="55786EBA"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14:paraId="083CCA50"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tcPr>
          <w:p w14:paraId="1F2A1264"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0/45/0/0</w:t>
            </w:r>
          </w:p>
        </w:tc>
        <w:tc>
          <w:tcPr>
            <w:tcW w:w="444" w:type="dxa"/>
            <w:tcBorders>
              <w:top w:val="single" w:sz="4" w:space="0" w:color="auto"/>
              <w:left w:val="double" w:sz="4" w:space="0" w:color="auto"/>
              <w:bottom w:val="single" w:sz="4" w:space="0" w:color="auto"/>
              <w:right w:val="single" w:sz="4" w:space="0" w:color="auto"/>
            </w:tcBorders>
            <w:vAlign w:val="center"/>
          </w:tcPr>
          <w:p w14:paraId="2C104A11" w14:textId="77777777" w:rsidR="00724C68" w:rsidRPr="00026253" w:rsidRDefault="00724C68" w:rsidP="00134098">
            <w:pPr>
              <w:spacing w:after="0" w:line="240" w:lineRule="auto"/>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14:paraId="07F62973"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47" w:type="dxa"/>
            <w:tcBorders>
              <w:top w:val="single" w:sz="4" w:space="0" w:color="auto"/>
              <w:left w:val="single" w:sz="4" w:space="0" w:color="auto"/>
              <w:bottom w:val="single" w:sz="4" w:space="0" w:color="auto"/>
              <w:right w:val="single" w:sz="4" w:space="0" w:color="auto"/>
            </w:tcBorders>
            <w:vAlign w:val="center"/>
          </w:tcPr>
          <w:p w14:paraId="09A0C7E5" w14:textId="77777777" w:rsidR="00724C68" w:rsidRPr="00026253" w:rsidRDefault="00724C68" w:rsidP="00134098">
            <w:pPr>
              <w:spacing w:after="0" w:line="240" w:lineRule="auto"/>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14:paraId="7821489F" w14:textId="77777777" w:rsidR="00724C68" w:rsidRPr="00026253" w:rsidRDefault="00724C68" w:rsidP="00134098">
            <w:pPr>
              <w:spacing w:after="0" w:line="240" w:lineRule="auto"/>
              <w:rPr>
                <w:rFonts w:ascii="Sylfaen" w:hAnsi="Sylfaen"/>
                <w:b/>
                <w:sz w:val="20"/>
                <w:szCs w:val="20"/>
                <w:lang w:val="ka-GE"/>
              </w:rPr>
            </w:pPr>
          </w:p>
        </w:tc>
        <w:tc>
          <w:tcPr>
            <w:tcW w:w="1336" w:type="dxa"/>
            <w:tcBorders>
              <w:top w:val="single" w:sz="4" w:space="0" w:color="auto"/>
              <w:left w:val="single" w:sz="4" w:space="0" w:color="auto"/>
              <w:bottom w:val="single" w:sz="4" w:space="0" w:color="auto"/>
              <w:right w:val="thickThinSmallGap" w:sz="24" w:space="0" w:color="auto"/>
            </w:tcBorders>
            <w:vAlign w:val="center"/>
          </w:tcPr>
          <w:p w14:paraId="2FEBF0F3" w14:textId="77777777" w:rsidR="00724C68" w:rsidRPr="00026253" w:rsidRDefault="00724C68" w:rsidP="00134098">
            <w:pPr>
              <w:spacing w:after="0" w:line="240" w:lineRule="auto"/>
              <w:jc w:val="center"/>
              <w:rPr>
                <w:rFonts w:ascii="Sylfaen" w:hAnsi="Sylfaen"/>
                <w:b/>
                <w:sz w:val="20"/>
                <w:szCs w:val="20"/>
                <w:lang w:val="ka-GE"/>
              </w:rPr>
            </w:pPr>
            <w:r>
              <w:rPr>
                <w:rFonts w:ascii="Sylfaen" w:hAnsi="Sylfaen"/>
                <w:b/>
                <w:sz w:val="20"/>
                <w:szCs w:val="20"/>
                <w:lang w:val="ka-GE"/>
              </w:rPr>
              <w:t>-</w:t>
            </w:r>
          </w:p>
        </w:tc>
      </w:tr>
      <w:tr w:rsidR="00724C68" w:rsidRPr="00026253" w14:paraId="761C4862" w14:textId="77777777"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14:paraId="2CFCEEE2" w14:textId="77777777" w:rsidR="00724C68" w:rsidRPr="00CD102B" w:rsidRDefault="00724C68" w:rsidP="00134098">
            <w:pPr>
              <w:spacing w:after="0" w:line="240" w:lineRule="auto"/>
              <w:jc w:val="center"/>
              <w:rPr>
                <w:rFonts w:ascii="Sylfaen" w:hAnsi="Sylfaen"/>
                <w:color w:val="000000" w:themeColor="text1"/>
                <w:sz w:val="20"/>
                <w:szCs w:val="20"/>
                <w:lang w:val="ka-GE"/>
              </w:rPr>
            </w:pPr>
            <w:r w:rsidRPr="00CD102B">
              <w:rPr>
                <w:rFonts w:ascii="Sylfaen" w:hAnsi="Sylfaen"/>
                <w:color w:val="000000" w:themeColor="text1"/>
                <w:sz w:val="20"/>
                <w:szCs w:val="20"/>
                <w:lang w:val="ka-GE"/>
              </w:rPr>
              <w:lastRenderedPageBreak/>
              <w:t>2.8</w:t>
            </w:r>
          </w:p>
        </w:tc>
        <w:tc>
          <w:tcPr>
            <w:tcW w:w="4743" w:type="dxa"/>
            <w:tcBorders>
              <w:top w:val="single" w:sz="4" w:space="0" w:color="auto"/>
              <w:left w:val="double" w:sz="4" w:space="0" w:color="auto"/>
              <w:bottom w:val="single" w:sz="4" w:space="0" w:color="auto"/>
              <w:right w:val="double" w:sz="4" w:space="0" w:color="auto"/>
            </w:tcBorders>
            <w:vAlign w:val="center"/>
          </w:tcPr>
          <w:p w14:paraId="7E65119D" w14:textId="77777777" w:rsidR="00724C68" w:rsidRPr="009070F4" w:rsidRDefault="00724C68" w:rsidP="00134098">
            <w:pPr>
              <w:spacing w:after="0" w:line="240" w:lineRule="auto"/>
              <w:rPr>
                <w:rFonts w:ascii="Sylfaen" w:hAnsi="Sylfaen"/>
                <w:b/>
                <w:sz w:val="20"/>
                <w:szCs w:val="20"/>
              </w:rPr>
            </w:pPr>
            <w:r w:rsidRPr="009070F4">
              <w:rPr>
                <w:rFonts w:ascii="Sylfaen" w:hAnsi="Sylfaen" w:cs="Sylfaen"/>
                <w:sz w:val="20"/>
                <w:szCs w:val="20"/>
                <w:lang w:val="ka-GE"/>
              </w:rPr>
              <w:t>ადამიანის უფლებათა ევროპული სასამართლოს პრეცედენტული სამართალი</w:t>
            </w:r>
          </w:p>
        </w:tc>
        <w:tc>
          <w:tcPr>
            <w:tcW w:w="515" w:type="dxa"/>
            <w:tcBorders>
              <w:top w:val="single" w:sz="4" w:space="0" w:color="auto"/>
              <w:left w:val="double" w:sz="4" w:space="0" w:color="auto"/>
              <w:bottom w:val="single" w:sz="4" w:space="0" w:color="auto"/>
              <w:right w:val="single" w:sz="4" w:space="0" w:color="auto"/>
            </w:tcBorders>
          </w:tcPr>
          <w:p w14:paraId="0661B91D"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14:paraId="6E07316C"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14:paraId="24FFFCAA"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14:paraId="0B8CC620"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14:paraId="32996E3A"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tcPr>
          <w:p w14:paraId="43266E2D"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15/30/0/0</w:t>
            </w:r>
          </w:p>
        </w:tc>
        <w:tc>
          <w:tcPr>
            <w:tcW w:w="444" w:type="dxa"/>
            <w:tcBorders>
              <w:top w:val="single" w:sz="4" w:space="0" w:color="auto"/>
              <w:left w:val="double" w:sz="4" w:space="0" w:color="auto"/>
              <w:bottom w:val="single" w:sz="4" w:space="0" w:color="auto"/>
              <w:right w:val="single" w:sz="4" w:space="0" w:color="auto"/>
            </w:tcBorders>
            <w:vAlign w:val="center"/>
          </w:tcPr>
          <w:p w14:paraId="345D9CA6" w14:textId="77777777" w:rsidR="00724C68" w:rsidRPr="00026253" w:rsidRDefault="00724C68" w:rsidP="00134098">
            <w:pPr>
              <w:spacing w:after="0" w:line="240" w:lineRule="auto"/>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14:paraId="064F6027"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47" w:type="dxa"/>
            <w:tcBorders>
              <w:top w:val="single" w:sz="4" w:space="0" w:color="auto"/>
              <w:left w:val="single" w:sz="4" w:space="0" w:color="auto"/>
              <w:bottom w:val="single" w:sz="4" w:space="0" w:color="auto"/>
              <w:right w:val="single" w:sz="4" w:space="0" w:color="auto"/>
            </w:tcBorders>
            <w:vAlign w:val="center"/>
          </w:tcPr>
          <w:p w14:paraId="2E287576" w14:textId="77777777" w:rsidR="00724C68" w:rsidRPr="00026253" w:rsidRDefault="00724C68" w:rsidP="00134098">
            <w:pPr>
              <w:spacing w:after="0" w:line="240" w:lineRule="auto"/>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14:paraId="612EF9AB" w14:textId="77777777" w:rsidR="00724C68" w:rsidRPr="00026253" w:rsidRDefault="00724C68" w:rsidP="00134098">
            <w:pPr>
              <w:spacing w:after="0" w:line="240" w:lineRule="auto"/>
              <w:rPr>
                <w:rFonts w:ascii="Sylfaen" w:hAnsi="Sylfaen"/>
                <w:b/>
                <w:sz w:val="20"/>
                <w:szCs w:val="20"/>
                <w:lang w:val="ka-GE"/>
              </w:rPr>
            </w:pPr>
          </w:p>
        </w:tc>
        <w:tc>
          <w:tcPr>
            <w:tcW w:w="1336" w:type="dxa"/>
            <w:tcBorders>
              <w:top w:val="single" w:sz="4" w:space="0" w:color="auto"/>
              <w:left w:val="single" w:sz="4" w:space="0" w:color="auto"/>
              <w:bottom w:val="single" w:sz="4" w:space="0" w:color="auto"/>
              <w:right w:val="thickThinSmallGap" w:sz="24" w:space="0" w:color="auto"/>
            </w:tcBorders>
            <w:vAlign w:val="center"/>
          </w:tcPr>
          <w:p w14:paraId="622D121A" w14:textId="77777777" w:rsidR="00724C68" w:rsidRPr="00026253" w:rsidRDefault="00724C68" w:rsidP="00134098">
            <w:pPr>
              <w:spacing w:after="0" w:line="240" w:lineRule="auto"/>
              <w:jc w:val="center"/>
              <w:rPr>
                <w:rFonts w:ascii="Sylfaen" w:hAnsi="Sylfaen"/>
                <w:b/>
                <w:sz w:val="20"/>
                <w:szCs w:val="20"/>
                <w:lang w:val="ka-GE"/>
              </w:rPr>
            </w:pPr>
            <w:r>
              <w:rPr>
                <w:rFonts w:ascii="Sylfaen" w:hAnsi="Sylfaen"/>
                <w:b/>
                <w:sz w:val="20"/>
                <w:szCs w:val="20"/>
                <w:lang w:val="ka-GE"/>
              </w:rPr>
              <w:t>-</w:t>
            </w:r>
          </w:p>
        </w:tc>
      </w:tr>
      <w:tr w:rsidR="00724C68" w:rsidRPr="00026253" w14:paraId="0AFB37DE" w14:textId="77777777"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14:paraId="3611C8BF" w14:textId="77777777" w:rsidR="00724C68" w:rsidRPr="00CD102B" w:rsidRDefault="00724C68" w:rsidP="00134098">
            <w:pPr>
              <w:spacing w:after="0" w:line="240" w:lineRule="auto"/>
              <w:jc w:val="center"/>
              <w:rPr>
                <w:rFonts w:ascii="Sylfaen" w:hAnsi="Sylfaen"/>
                <w:color w:val="000000" w:themeColor="text1"/>
                <w:sz w:val="20"/>
                <w:szCs w:val="20"/>
                <w:lang w:val="ka-GE"/>
              </w:rPr>
            </w:pPr>
            <w:r w:rsidRPr="00CD102B">
              <w:rPr>
                <w:rFonts w:ascii="Sylfaen" w:hAnsi="Sylfaen"/>
                <w:color w:val="000000" w:themeColor="text1"/>
                <w:sz w:val="20"/>
                <w:szCs w:val="20"/>
                <w:lang w:val="ka-GE"/>
              </w:rPr>
              <w:t>2.9</w:t>
            </w:r>
          </w:p>
        </w:tc>
        <w:tc>
          <w:tcPr>
            <w:tcW w:w="4743" w:type="dxa"/>
            <w:tcBorders>
              <w:top w:val="single" w:sz="4" w:space="0" w:color="auto"/>
              <w:left w:val="double" w:sz="4" w:space="0" w:color="auto"/>
              <w:bottom w:val="single" w:sz="4" w:space="0" w:color="auto"/>
              <w:right w:val="double" w:sz="4" w:space="0" w:color="auto"/>
            </w:tcBorders>
            <w:vAlign w:val="center"/>
          </w:tcPr>
          <w:p w14:paraId="634F05A6" w14:textId="77777777" w:rsidR="00724C68" w:rsidRPr="009070F4" w:rsidRDefault="00724C68" w:rsidP="00134098">
            <w:pPr>
              <w:spacing w:after="0" w:line="240" w:lineRule="auto"/>
              <w:rPr>
                <w:rFonts w:ascii="Sylfaen" w:hAnsi="Sylfaen"/>
                <w:b/>
                <w:sz w:val="20"/>
                <w:szCs w:val="20"/>
              </w:rPr>
            </w:pPr>
            <w:r w:rsidRPr="009070F4">
              <w:rPr>
                <w:rFonts w:ascii="Sylfaen" w:hAnsi="Sylfaen" w:cs="Sylfaen"/>
                <w:sz w:val="20"/>
                <w:szCs w:val="20"/>
                <w:lang w:val="ka-GE"/>
              </w:rPr>
              <w:t>საკონსტიტუციო სამართალწარმოების პრაქტიკული კურსი</w:t>
            </w:r>
          </w:p>
        </w:tc>
        <w:tc>
          <w:tcPr>
            <w:tcW w:w="515" w:type="dxa"/>
            <w:tcBorders>
              <w:top w:val="single" w:sz="4" w:space="0" w:color="auto"/>
              <w:left w:val="double" w:sz="4" w:space="0" w:color="auto"/>
              <w:bottom w:val="single" w:sz="4" w:space="0" w:color="auto"/>
              <w:right w:val="single" w:sz="4" w:space="0" w:color="auto"/>
            </w:tcBorders>
          </w:tcPr>
          <w:p w14:paraId="6998AF55"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14:paraId="218B3DA7"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14:paraId="75C8E71D"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14:paraId="37572D43"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14:paraId="26702235"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tcPr>
          <w:p w14:paraId="36DD0DF1"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0/45/0/0</w:t>
            </w:r>
          </w:p>
        </w:tc>
        <w:tc>
          <w:tcPr>
            <w:tcW w:w="444" w:type="dxa"/>
            <w:tcBorders>
              <w:top w:val="single" w:sz="4" w:space="0" w:color="auto"/>
              <w:left w:val="double" w:sz="4" w:space="0" w:color="auto"/>
              <w:bottom w:val="single" w:sz="4" w:space="0" w:color="auto"/>
              <w:right w:val="single" w:sz="4" w:space="0" w:color="auto"/>
            </w:tcBorders>
            <w:vAlign w:val="center"/>
          </w:tcPr>
          <w:p w14:paraId="596CA35A" w14:textId="77777777" w:rsidR="00724C68" w:rsidRPr="00026253" w:rsidRDefault="00724C68" w:rsidP="00134098">
            <w:pPr>
              <w:spacing w:after="0" w:line="240" w:lineRule="auto"/>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14:paraId="37C39481"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47" w:type="dxa"/>
            <w:tcBorders>
              <w:top w:val="single" w:sz="4" w:space="0" w:color="auto"/>
              <w:left w:val="single" w:sz="4" w:space="0" w:color="auto"/>
              <w:bottom w:val="single" w:sz="4" w:space="0" w:color="auto"/>
              <w:right w:val="single" w:sz="4" w:space="0" w:color="auto"/>
            </w:tcBorders>
            <w:vAlign w:val="center"/>
          </w:tcPr>
          <w:p w14:paraId="6524E66A" w14:textId="77777777" w:rsidR="00724C68" w:rsidRPr="00026253" w:rsidRDefault="00724C68" w:rsidP="00134098">
            <w:pPr>
              <w:spacing w:after="0" w:line="240" w:lineRule="auto"/>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14:paraId="53A84A45" w14:textId="77777777" w:rsidR="00724C68" w:rsidRPr="00026253" w:rsidRDefault="00724C68" w:rsidP="00134098">
            <w:pPr>
              <w:spacing w:after="0" w:line="240" w:lineRule="auto"/>
              <w:rPr>
                <w:rFonts w:ascii="Sylfaen" w:hAnsi="Sylfaen"/>
                <w:b/>
                <w:sz w:val="20"/>
                <w:szCs w:val="20"/>
                <w:lang w:val="ka-GE"/>
              </w:rPr>
            </w:pPr>
          </w:p>
        </w:tc>
        <w:tc>
          <w:tcPr>
            <w:tcW w:w="1336" w:type="dxa"/>
            <w:tcBorders>
              <w:top w:val="single" w:sz="4" w:space="0" w:color="auto"/>
              <w:left w:val="single" w:sz="4" w:space="0" w:color="auto"/>
              <w:bottom w:val="single" w:sz="4" w:space="0" w:color="auto"/>
              <w:right w:val="thickThinSmallGap" w:sz="24" w:space="0" w:color="auto"/>
            </w:tcBorders>
            <w:vAlign w:val="center"/>
          </w:tcPr>
          <w:p w14:paraId="7A362A21" w14:textId="77777777" w:rsidR="00724C68" w:rsidRPr="00026253" w:rsidRDefault="00724C68" w:rsidP="00134098">
            <w:pPr>
              <w:spacing w:after="0" w:line="240" w:lineRule="auto"/>
              <w:jc w:val="center"/>
              <w:rPr>
                <w:rFonts w:ascii="Sylfaen" w:hAnsi="Sylfaen"/>
                <w:b/>
                <w:sz w:val="20"/>
                <w:szCs w:val="20"/>
                <w:lang w:val="ka-GE"/>
              </w:rPr>
            </w:pPr>
            <w:r>
              <w:rPr>
                <w:rFonts w:ascii="Sylfaen" w:hAnsi="Sylfaen"/>
                <w:b/>
                <w:sz w:val="20"/>
                <w:szCs w:val="20"/>
                <w:lang w:val="ka-GE"/>
              </w:rPr>
              <w:t>-</w:t>
            </w:r>
          </w:p>
        </w:tc>
      </w:tr>
      <w:tr w:rsidR="00724C68" w:rsidRPr="00026253" w14:paraId="564FA5EA" w14:textId="77777777"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14:paraId="629AE722" w14:textId="77777777" w:rsidR="00724C68" w:rsidRPr="00CD102B" w:rsidRDefault="00724C68" w:rsidP="00134098">
            <w:pPr>
              <w:spacing w:after="0" w:line="240" w:lineRule="auto"/>
              <w:jc w:val="center"/>
              <w:rPr>
                <w:rFonts w:ascii="Sylfaen" w:hAnsi="Sylfaen"/>
                <w:color w:val="000000" w:themeColor="text1"/>
                <w:sz w:val="20"/>
                <w:szCs w:val="20"/>
                <w:lang w:val="ka-GE"/>
              </w:rPr>
            </w:pPr>
            <w:r w:rsidRPr="00CD102B">
              <w:rPr>
                <w:rFonts w:ascii="Sylfaen" w:hAnsi="Sylfaen"/>
                <w:color w:val="000000" w:themeColor="text1"/>
                <w:sz w:val="20"/>
                <w:szCs w:val="20"/>
                <w:lang w:val="ka-GE"/>
              </w:rPr>
              <w:t>2.10</w:t>
            </w:r>
          </w:p>
        </w:tc>
        <w:tc>
          <w:tcPr>
            <w:tcW w:w="4743" w:type="dxa"/>
            <w:tcBorders>
              <w:top w:val="single" w:sz="4" w:space="0" w:color="auto"/>
              <w:left w:val="double" w:sz="4" w:space="0" w:color="auto"/>
              <w:bottom w:val="single" w:sz="4" w:space="0" w:color="auto"/>
              <w:right w:val="double" w:sz="4" w:space="0" w:color="auto"/>
            </w:tcBorders>
            <w:vAlign w:val="center"/>
          </w:tcPr>
          <w:p w14:paraId="6BA1F8FD" w14:textId="77777777" w:rsidR="00724C68" w:rsidRPr="009070F4" w:rsidRDefault="00724C68" w:rsidP="00134098">
            <w:pPr>
              <w:spacing w:after="0" w:line="240" w:lineRule="auto"/>
              <w:rPr>
                <w:rFonts w:ascii="Sylfaen" w:hAnsi="Sylfaen"/>
                <w:sz w:val="20"/>
                <w:szCs w:val="20"/>
              </w:rPr>
            </w:pPr>
            <w:r w:rsidRPr="009070F4">
              <w:rPr>
                <w:rFonts w:ascii="Sylfaen" w:hAnsi="Sylfaen"/>
                <w:sz w:val="20"/>
                <w:szCs w:val="20"/>
              </w:rPr>
              <w:t>პოლიტიკური პარტიების სამართალი</w:t>
            </w:r>
          </w:p>
        </w:tc>
        <w:tc>
          <w:tcPr>
            <w:tcW w:w="515" w:type="dxa"/>
            <w:tcBorders>
              <w:top w:val="single" w:sz="4" w:space="0" w:color="auto"/>
              <w:left w:val="double" w:sz="4" w:space="0" w:color="auto"/>
              <w:bottom w:val="single" w:sz="4" w:space="0" w:color="auto"/>
              <w:right w:val="single" w:sz="4" w:space="0" w:color="auto"/>
            </w:tcBorders>
          </w:tcPr>
          <w:p w14:paraId="3FD9E27E"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14:paraId="24D2DADC"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14:paraId="4822F0A7"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14:paraId="7F77227C"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14:paraId="1872FDDD"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tcPr>
          <w:p w14:paraId="0E81C2DB"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30/15/0/0</w:t>
            </w:r>
          </w:p>
        </w:tc>
        <w:tc>
          <w:tcPr>
            <w:tcW w:w="444" w:type="dxa"/>
            <w:tcBorders>
              <w:top w:val="single" w:sz="4" w:space="0" w:color="auto"/>
              <w:left w:val="double" w:sz="4" w:space="0" w:color="auto"/>
              <w:bottom w:val="single" w:sz="4" w:space="0" w:color="auto"/>
              <w:right w:val="single" w:sz="4" w:space="0" w:color="auto"/>
            </w:tcBorders>
            <w:vAlign w:val="center"/>
          </w:tcPr>
          <w:p w14:paraId="231D0E8C" w14:textId="77777777" w:rsidR="00724C68" w:rsidRPr="00026253" w:rsidRDefault="00724C68" w:rsidP="00134098">
            <w:pPr>
              <w:spacing w:after="0" w:line="240" w:lineRule="auto"/>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14:paraId="2CC3D32C"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47" w:type="dxa"/>
            <w:tcBorders>
              <w:top w:val="single" w:sz="4" w:space="0" w:color="auto"/>
              <w:left w:val="single" w:sz="4" w:space="0" w:color="auto"/>
              <w:bottom w:val="single" w:sz="4" w:space="0" w:color="auto"/>
              <w:right w:val="single" w:sz="4" w:space="0" w:color="auto"/>
            </w:tcBorders>
            <w:vAlign w:val="center"/>
          </w:tcPr>
          <w:p w14:paraId="6F890F4E" w14:textId="77777777" w:rsidR="00724C68" w:rsidRPr="00026253" w:rsidRDefault="00724C68" w:rsidP="00134098">
            <w:pPr>
              <w:spacing w:after="0" w:line="240" w:lineRule="auto"/>
              <w:rPr>
                <w:rFonts w:ascii="Sylfaen" w:hAnsi="Sylfaen"/>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14:paraId="781D18BF" w14:textId="77777777" w:rsidR="00724C68" w:rsidRPr="00026253" w:rsidRDefault="00724C68" w:rsidP="00134098">
            <w:pPr>
              <w:spacing w:after="0" w:line="240" w:lineRule="auto"/>
              <w:rPr>
                <w:rFonts w:ascii="Sylfaen" w:hAnsi="Sylfaen"/>
                <w:sz w:val="20"/>
                <w:szCs w:val="20"/>
                <w:lang w:val="ka-GE"/>
              </w:rPr>
            </w:pPr>
          </w:p>
        </w:tc>
        <w:tc>
          <w:tcPr>
            <w:tcW w:w="1336" w:type="dxa"/>
            <w:tcBorders>
              <w:top w:val="single" w:sz="4" w:space="0" w:color="auto"/>
              <w:left w:val="single" w:sz="4" w:space="0" w:color="auto"/>
              <w:bottom w:val="single" w:sz="4" w:space="0" w:color="auto"/>
              <w:right w:val="thickThinSmallGap" w:sz="24" w:space="0" w:color="auto"/>
            </w:tcBorders>
            <w:vAlign w:val="center"/>
          </w:tcPr>
          <w:p w14:paraId="0F4B4981"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w:t>
            </w:r>
          </w:p>
        </w:tc>
      </w:tr>
      <w:tr w:rsidR="00724C68" w:rsidRPr="00CD102B" w14:paraId="4F787352" w14:textId="77777777"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14:paraId="489CE9DC" w14:textId="77777777" w:rsidR="00724C68" w:rsidRPr="00CD102B" w:rsidRDefault="00724C68" w:rsidP="00134098">
            <w:pPr>
              <w:spacing w:after="0" w:line="240" w:lineRule="auto"/>
              <w:jc w:val="center"/>
              <w:rPr>
                <w:rFonts w:ascii="Sylfaen" w:hAnsi="Sylfaen"/>
                <w:b/>
                <w:sz w:val="20"/>
                <w:szCs w:val="20"/>
                <w:lang w:val="ka-GE"/>
              </w:rPr>
            </w:pPr>
          </w:p>
        </w:tc>
        <w:tc>
          <w:tcPr>
            <w:tcW w:w="4743" w:type="dxa"/>
            <w:tcBorders>
              <w:top w:val="single" w:sz="4" w:space="0" w:color="auto"/>
              <w:left w:val="double" w:sz="4" w:space="0" w:color="auto"/>
              <w:bottom w:val="single" w:sz="4" w:space="0" w:color="auto"/>
              <w:right w:val="double" w:sz="4" w:space="0" w:color="auto"/>
            </w:tcBorders>
          </w:tcPr>
          <w:p w14:paraId="46C46D52" w14:textId="77777777" w:rsidR="00724C68" w:rsidRPr="00CD102B" w:rsidRDefault="00724C68" w:rsidP="00134098">
            <w:pPr>
              <w:spacing w:after="0" w:line="240" w:lineRule="auto"/>
              <w:jc w:val="center"/>
              <w:rPr>
                <w:rFonts w:ascii="Sylfaen" w:eastAsia="Times New Roman" w:hAnsi="Sylfaen" w:cs="Calibri"/>
                <w:b/>
                <w:sz w:val="20"/>
                <w:szCs w:val="20"/>
                <w:lang w:val="ka-GE"/>
              </w:rPr>
            </w:pPr>
            <w:r w:rsidRPr="00CD102B">
              <w:rPr>
                <w:rFonts w:ascii="Sylfaen" w:eastAsia="Times New Roman" w:hAnsi="Sylfaen" w:cs="Calibri"/>
                <w:b/>
                <w:sz w:val="20"/>
                <w:szCs w:val="20"/>
                <w:lang w:val="ka-GE"/>
              </w:rPr>
              <w:t>სულ</w:t>
            </w:r>
          </w:p>
        </w:tc>
        <w:tc>
          <w:tcPr>
            <w:tcW w:w="515" w:type="dxa"/>
            <w:tcBorders>
              <w:top w:val="single" w:sz="4" w:space="0" w:color="auto"/>
              <w:left w:val="double" w:sz="4" w:space="0" w:color="auto"/>
              <w:bottom w:val="single" w:sz="4" w:space="0" w:color="auto"/>
              <w:right w:val="single" w:sz="4" w:space="0" w:color="auto"/>
            </w:tcBorders>
            <w:vAlign w:val="center"/>
          </w:tcPr>
          <w:p w14:paraId="78A2B8CE" w14:textId="77777777" w:rsidR="00724C68" w:rsidRPr="00CD102B" w:rsidRDefault="00724C68" w:rsidP="00134098">
            <w:pPr>
              <w:spacing w:after="0" w:line="240" w:lineRule="auto"/>
              <w:jc w:val="center"/>
              <w:rPr>
                <w:rFonts w:ascii="Sylfaen" w:hAnsi="Sylfaen"/>
                <w:b/>
                <w:sz w:val="20"/>
                <w:szCs w:val="20"/>
                <w:lang w:val="ka-GE"/>
              </w:rPr>
            </w:pPr>
            <w:r w:rsidRPr="00CD102B">
              <w:rPr>
                <w:rFonts w:ascii="Sylfaen" w:hAnsi="Sylfaen"/>
                <w:b/>
                <w:sz w:val="20"/>
                <w:szCs w:val="20"/>
                <w:lang w:val="ka-GE"/>
              </w:rPr>
              <w:t>50</w:t>
            </w:r>
          </w:p>
        </w:tc>
        <w:tc>
          <w:tcPr>
            <w:tcW w:w="632" w:type="dxa"/>
            <w:tcBorders>
              <w:top w:val="single" w:sz="4" w:space="0" w:color="auto"/>
              <w:left w:val="single" w:sz="4" w:space="0" w:color="auto"/>
              <w:bottom w:val="single" w:sz="4" w:space="0" w:color="auto"/>
              <w:right w:val="single" w:sz="4" w:space="0" w:color="auto"/>
            </w:tcBorders>
            <w:vAlign w:val="center"/>
          </w:tcPr>
          <w:p w14:paraId="1598A4C2" w14:textId="77777777" w:rsidR="00724C68" w:rsidRPr="00CD102B" w:rsidRDefault="00724C68" w:rsidP="00134098">
            <w:pPr>
              <w:spacing w:after="0" w:line="240" w:lineRule="auto"/>
              <w:jc w:val="center"/>
              <w:rPr>
                <w:rFonts w:ascii="Sylfaen" w:hAnsi="Sylfaen"/>
                <w:b/>
                <w:sz w:val="20"/>
                <w:szCs w:val="20"/>
                <w:lang w:val="ka-GE"/>
              </w:rPr>
            </w:pPr>
            <w:r w:rsidRPr="00CD102B">
              <w:rPr>
                <w:rFonts w:ascii="Sylfaen" w:hAnsi="Sylfaen"/>
                <w:b/>
                <w:sz w:val="20"/>
                <w:szCs w:val="20"/>
                <w:lang w:val="ka-GE"/>
              </w:rPr>
              <w:t>1250</w:t>
            </w:r>
          </w:p>
        </w:tc>
        <w:tc>
          <w:tcPr>
            <w:tcW w:w="824" w:type="dxa"/>
            <w:tcBorders>
              <w:top w:val="single" w:sz="4" w:space="0" w:color="auto"/>
              <w:left w:val="single" w:sz="4" w:space="0" w:color="auto"/>
              <w:bottom w:val="single" w:sz="4" w:space="0" w:color="auto"/>
              <w:right w:val="single" w:sz="4" w:space="0" w:color="auto"/>
            </w:tcBorders>
            <w:vAlign w:val="center"/>
          </w:tcPr>
          <w:p w14:paraId="1BF56BF0" w14:textId="77777777" w:rsidR="00724C68" w:rsidRPr="00CD102B" w:rsidRDefault="00724C68" w:rsidP="00134098">
            <w:pPr>
              <w:spacing w:after="0" w:line="240" w:lineRule="auto"/>
              <w:jc w:val="center"/>
              <w:rPr>
                <w:rFonts w:ascii="Sylfaen" w:hAnsi="Sylfaen"/>
                <w:b/>
                <w:sz w:val="20"/>
                <w:szCs w:val="20"/>
                <w:lang w:val="ka-GE"/>
              </w:rPr>
            </w:pPr>
            <w:r>
              <w:rPr>
                <w:rFonts w:ascii="Sylfaen" w:hAnsi="Sylfaen"/>
                <w:b/>
                <w:sz w:val="20"/>
                <w:szCs w:val="20"/>
                <w:lang w:val="ka-GE"/>
              </w:rPr>
              <w:t>36</w:t>
            </w:r>
            <w:r w:rsidRPr="00CD102B">
              <w:rPr>
                <w:rFonts w:ascii="Sylfaen" w:hAnsi="Sylfaen"/>
                <w:b/>
                <w:sz w:val="20"/>
                <w:szCs w:val="20"/>
                <w:lang w:val="ka-GE"/>
              </w:rPr>
              <w:t>0</w:t>
            </w:r>
          </w:p>
        </w:tc>
        <w:tc>
          <w:tcPr>
            <w:tcW w:w="973" w:type="dxa"/>
            <w:tcBorders>
              <w:top w:val="single" w:sz="4" w:space="0" w:color="auto"/>
              <w:left w:val="single" w:sz="4" w:space="0" w:color="auto"/>
              <w:bottom w:val="single" w:sz="4" w:space="0" w:color="auto"/>
              <w:right w:val="single" w:sz="4" w:space="0" w:color="auto"/>
            </w:tcBorders>
            <w:vAlign w:val="center"/>
          </w:tcPr>
          <w:p w14:paraId="313A9847" w14:textId="77777777" w:rsidR="00724C68" w:rsidRPr="00CD102B" w:rsidRDefault="00724C68" w:rsidP="00134098">
            <w:pPr>
              <w:spacing w:after="0" w:line="240" w:lineRule="auto"/>
              <w:jc w:val="center"/>
              <w:rPr>
                <w:rFonts w:ascii="Sylfaen" w:hAnsi="Sylfaen"/>
                <w:b/>
                <w:sz w:val="20"/>
                <w:szCs w:val="20"/>
                <w:lang w:val="ka-GE"/>
              </w:rPr>
            </w:pPr>
            <w:r w:rsidRPr="00CD102B">
              <w:rPr>
                <w:rFonts w:ascii="Sylfaen" w:hAnsi="Sylfaen"/>
                <w:b/>
                <w:sz w:val="20"/>
                <w:szCs w:val="20"/>
                <w:lang w:val="ka-GE"/>
              </w:rPr>
              <w:t>30</w:t>
            </w:r>
          </w:p>
        </w:tc>
        <w:tc>
          <w:tcPr>
            <w:tcW w:w="688" w:type="dxa"/>
            <w:tcBorders>
              <w:top w:val="single" w:sz="4" w:space="0" w:color="auto"/>
              <w:left w:val="single" w:sz="4" w:space="0" w:color="auto"/>
              <w:bottom w:val="single" w:sz="4" w:space="0" w:color="auto"/>
              <w:right w:val="single" w:sz="4" w:space="0" w:color="auto"/>
            </w:tcBorders>
            <w:vAlign w:val="center"/>
          </w:tcPr>
          <w:p w14:paraId="2FF09736" w14:textId="77777777" w:rsidR="00724C68" w:rsidRPr="00CD102B" w:rsidRDefault="00724C68" w:rsidP="00134098">
            <w:pPr>
              <w:spacing w:after="0" w:line="240" w:lineRule="auto"/>
              <w:jc w:val="center"/>
              <w:rPr>
                <w:rFonts w:ascii="Sylfaen" w:hAnsi="Sylfaen"/>
                <w:b/>
                <w:sz w:val="20"/>
                <w:szCs w:val="20"/>
                <w:lang w:val="ka-GE"/>
              </w:rPr>
            </w:pPr>
            <w:r>
              <w:rPr>
                <w:rFonts w:ascii="Sylfaen" w:hAnsi="Sylfaen"/>
                <w:b/>
                <w:sz w:val="20"/>
                <w:szCs w:val="20"/>
                <w:lang w:val="ka-GE"/>
              </w:rPr>
              <w:t>830</w:t>
            </w:r>
          </w:p>
        </w:tc>
        <w:tc>
          <w:tcPr>
            <w:tcW w:w="1578" w:type="dxa"/>
            <w:tcBorders>
              <w:top w:val="single" w:sz="4" w:space="0" w:color="auto"/>
              <w:left w:val="single" w:sz="4" w:space="0" w:color="auto"/>
              <w:bottom w:val="single" w:sz="4" w:space="0" w:color="auto"/>
              <w:right w:val="double" w:sz="4" w:space="0" w:color="auto"/>
            </w:tcBorders>
            <w:vAlign w:val="center"/>
          </w:tcPr>
          <w:p w14:paraId="3BE5CE08" w14:textId="77777777" w:rsidR="00724C68" w:rsidRPr="00CD102B" w:rsidRDefault="00724C68" w:rsidP="00134098">
            <w:pPr>
              <w:spacing w:after="0" w:line="240" w:lineRule="auto"/>
              <w:jc w:val="center"/>
              <w:rPr>
                <w:rFonts w:ascii="Sylfaen" w:hAnsi="Sylfaen"/>
                <w:b/>
                <w:sz w:val="20"/>
                <w:szCs w:val="20"/>
                <w:lang w:val="ka-GE"/>
              </w:rPr>
            </w:pPr>
          </w:p>
        </w:tc>
        <w:tc>
          <w:tcPr>
            <w:tcW w:w="444" w:type="dxa"/>
            <w:tcBorders>
              <w:top w:val="single" w:sz="4" w:space="0" w:color="auto"/>
              <w:left w:val="double" w:sz="4" w:space="0" w:color="auto"/>
              <w:bottom w:val="single" w:sz="4" w:space="0" w:color="auto"/>
              <w:right w:val="single" w:sz="4" w:space="0" w:color="auto"/>
            </w:tcBorders>
            <w:vAlign w:val="center"/>
          </w:tcPr>
          <w:p w14:paraId="7A1DD375" w14:textId="77777777" w:rsidR="00724C68" w:rsidRPr="00CD102B" w:rsidRDefault="00724C68" w:rsidP="00134098">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14:paraId="65462570" w14:textId="77777777" w:rsidR="00724C68" w:rsidRPr="00CD102B" w:rsidRDefault="00724C68" w:rsidP="00134098">
            <w:pPr>
              <w:spacing w:after="0" w:line="240" w:lineRule="auto"/>
              <w:jc w:val="center"/>
              <w:rPr>
                <w:rFonts w:ascii="Sylfaen" w:hAnsi="Sylfaen"/>
                <w:b/>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14:paraId="4F17364B" w14:textId="77777777" w:rsidR="00724C68" w:rsidRPr="00CD102B" w:rsidRDefault="00724C68" w:rsidP="00134098">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14:paraId="488AB7B5" w14:textId="77777777" w:rsidR="00724C68" w:rsidRPr="00CD102B" w:rsidRDefault="00724C68" w:rsidP="00134098">
            <w:pPr>
              <w:spacing w:after="0" w:line="240" w:lineRule="auto"/>
              <w:jc w:val="center"/>
              <w:rPr>
                <w:rFonts w:ascii="Sylfaen" w:hAnsi="Sylfaen"/>
                <w:b/>
                <w:sz w:val="20"/>
                <w:szCs w:val="20"/>
                <w:lang w:val="ka-GE"/>
              </w:rPr>
            </w:pPr>
          </w:p>
        </w:tc>
        <w:tc>
          <w:tcPr>
            <w:tcW w:w="1336" w:type="dxa"/>
            <w:tcBorders>
              <w:top w:val="single" w:sz="4" w:space="0" w:color="auto"/>
              <w:left w:val="single" w:sz="4" w:space="0" w:color="auto"/>
              <w:bottom w:val="single" w:sz="4" w:space="0" w:color="auto"/>
              <w:right w:val="thickThinSmallGap" w:sz="24" w:space="0" w:color="auto"/>
            </w:tcBorders>
            <w:vAlign w:val="center"/>
          </w:tcPr>
          <w:p w14:paraId="0CB67A24" w14:textId="77777777" w:rsidR="00724C68" w:rsidRPr="00CD102B" w:rsidRDefault="00724C68" w:rsidP="00134098">
            <w:pPr>
              <w:spacing w:after="0" w:line="240" w:lineRule="auto"/>
              <w:jc w:val="center"/>
              <w:rPr>
                <w:rFonts w:ascii="Sylfaen" w:hAnsi="Sylfaen"/>
                <w:b/>
                <w:sz w:val="20"/>
                <w:szCs w:val="20"/>
                <w:lang w:val="ka-GE"/>
              </w:rPr>
            </w:pPr>
          </w:p>
        </w:tc>
      </w:tr>
      <w:tr w:rsidR="00724C68" w:rsidRPr="00CD102B" w14:paraId="73B0E818" w14:textId="77777777"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632423" w:themeFill="accent2" w:themeFillShade="80"/>
            <w:vAlign w:val="center"/>
          </w:tcPr>
          <w:p w14:paraId="5AECEC20" w14:textId="77777777" w:rsidR="00724C68" w:rsidRPr="00CD102B" w:rsidRDefault="00724C68" w:rsidP="00134098">
            <w:pPr>
              <w:spacing w:after="0" w:line="240" w:lineRule="auto"/>
              <w:jc w:val="center"/>
              <w:rPr>
                <w:rFonts w:ascii="Sylfaen" w:hAnsi="Sylfaen"/>
                <w:b/>
                <w:color w:val="FFFFFF" w:themeColor="background1"/>
                <w:sz w:val="20"/>
                <w:szCs w:val="20"/>
                <w:lang w:val="ka-GE"/>
              </w:rPr>
            </w:pPr>
            <w:r w:rsidRPr="00CD102B">
              <w:rPr>
                <w:rFonts w:ascii="Sylfaen" w:hAnsi="Sylfaen"/>
                <w:b/>
                <w:color w:val="FFFFFF" w:themeColor="background1"/>
                <w:sz w:val="20"/>
                <w:szCs w:val="20"/>
                <w:lang w:val="ka-GE"/>
              </w:rPr>
              <w:t>3</w:t>
            </w:r>
          </w:p>
        </w:tc>
        <w:tc>
          <w:tcPr>
            <w:tcW w:w="13358" w:type="dxa"/>
            <w:gridSpan w:val="12"/>
            <w:tcBorders>
              <w:top w:val="single" w:sz="4" w:space="0" w:color="auto"/>
              <w:left w:val="double" w:sz="4" w:space="0" w:color="auto"/>
              <w:bottom w:val="single" w:sz="4" w:space="0" w:color="auto"/>
              <w:right w:val="thickThinSmallGap" w:sz="24" w:space="0" w:color="auto"/>
            </w:tcBorders>
            <w:shd w:val="clear" w:color="auto" w:fill="632423" w:themeFill="accent2" w:themeFillShade="80"/>
            <w:vAlign w:val="center"/>
          </w:tcPr>
          <w:p w14:paraId="4E2B7193" w14:textId="77777777" w:rsidR="00724C68" w:rsidRPr="00CD102B" w:rsidRDefault="00724C68" w:rsidP="00134098">
            <w:pPr>
              <w:spacing w:after="0" w:line="240" w:lineRule="auto"/>
              <w:jc w:val="center"/>
              <w:rPr>
                <w:rFonts w:ascii="Sylfaen" w:hAnsi="Sylfaen"/>
                <w:b/>
                <w:color w:val="FFFFFF" w:themeColor="background1"/>
                <w:sz w:val="20"/>
                <w:szCs w:val="20"/>
                <w:lang w:val="ka-GE"/>
              </w:rPr>
            </w:pPr>
            <w:r w:rsidRPr="00CD102B">
              <w:rPr>
                <w:rFonts w:ascii="Sylfaen" w:hAnsi="Sylfaen"/>
                <w:b/>
                <w:color w:val="FFFFFF" w:themeColor="background1"/>
                <w:sz w:val="20"/>
                <w:szCs w:val="20"/>
                <w:lang w:val="ka-GE"/>
              </w:rPr>
              <w:t>იურიდიული კლინიკური განათლების კომპონენტი - 30 კრედიტი</w:t>
            </w:r>
          </w:p>
        </w:tc>
      </w:tr>
      <w:tr w:rsidR="00724C68" w:rsidRPr="00CD102B" w14:paraId="5EDE77FF" w14:textId="77777777"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14:paraId="64C4DCCC" w14:textId="77777777" w:rsidR="00724C68" w:rsidRPr="00CD102B" w:rsidRDefault="00724C68" w:rsidP="00134098">
            <w:pPr>
              <w:spacing w:after="0" w:line="240" w:lineRule="auto"/>
              <w:jc w:val="center"/>
              <w:rPr>
                <w:rFonts w:ascii="Sylfaen" w:hAnsi="Sylfaen"/>
                <w:sz w:val="20"/>
                <w:szCs w:val="20"/>
                <w:lang w:val="ka-GE"/>
              </w:rPr>
            </w:pPr>
            <w:r w:rsidRPr="00CD102B">
              <w:rPr>
                <w:rFonts w:ascii="Sylfaen" w:hAnsi="Sylfaen"/>
                <w:sz w:val="20"/>
                <w:szCs w:val="20"/>
                <w:lang w:val="ka-GE"/>
              </w:rPr>
              <w:t>3.1</w:t>
            </w:r>
          </w:p>
        </w:tc>
        <w:tc>
          <w:tcPr>
            <w:tcW w:w="4743" w:type="dxa"/>
            <w:tcBorders>
              <w:top w:val="single" w:sz="4" w:space="0" w:color="auto"/>
              <w:left w:val="double" w:sz="4" w:space="0" w:color="auto"/>
              <w:bottom w:val="single" w:sz="4" w:space="0" w:color="auto"/>
              <w:right w:val="double" w:sz="4" w:space="0" w:color="auto"/>
            </w:tcBorders>
            <w:vAlign w:val="center"/>
          </w:tcPr>
          <w:p w14:paraId="6F577684" w14:textId="77777777" w:rsidR="00724C68" w:rsidRPr="00971938" w:rsidRDefault="00724C68" w:rsidP="00134098">
            <w:pPr>
              <w:spacing w:after="0" w:line="240" w:lineRule="auto"/>
              <w:rPr>
                <w:rFonts w:ascii="Sylfaen" w:hAnsi="Sylfaen"/>
                <w:sz w:val="20"/>
                <w:szCs w:val="20"/>
                <w:lang w:val="ka-GE"/>
              </w:rPr>
            </w:pPr>
            <w:r w:rsidRPr="00971938">
              <w:rPr>
                <w:rFonts w:ascii="Sylfaen" w:hAnsi="Sylfaen"/>
                <w:sz w:val="20"/>
                <w:szCs w:val="20"/>
                <w:lang w:val="ka-GE"/>
              </w:rPr>
              <w:t>ადმინისტრაციული წარმოება</w:t>
            </w:r>
          </w:p>
        </w:tc>
        <w:tc>
          <w:tcPr>
            <w:tcW w:w="515" w:type="dxa"/>
            <w:tcBorders>
              <w:top w:val="single" w:sz="4" w:space="0" w:color="auto"/>
              <w:left w:val="double" w:sz="4" w:space="0" w:color="auto"/>
              <w:bottom w:val="single" w:sz="4" w:space="0" w:color="auto"/>
              <w:right w:val="single" w:sz="4" w:space="0" w:color="auto"/>
            </w:tcBorders>
          </w:tcPr>
          <w:p w14:paraId="096AA230"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14:paraId="5ADCC535"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14:paraId="62865DD1"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30</w:t>
            </w:r>
          </w:p>
        </w:tc>
        <w:tc>
          <w:tcPr>
            <w:tcW w:w="973" w:type="dxa"/>
            <w:tcBorders>
              <w:top w:val="single" w:sz="4" w:space="0" w:color="auto"/>
              <w:left w:val="single" w:sz="4" w:space="0" w:color="auto"/>
              <w:bottom w:val="single" w:sz="4" w:space="0" w:color="auto"/>
              <w:right w:val="single" w:sz="4" w:space="0" w:color="auto"/>
            </w:tcBorders>
          </w:tcPr>
          <w:p w14:paraId="57C9F36A"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14:paraId="798C1733"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92</w:t>
            </w:r>
          </w:p>
        </w:tc>
        <w:tc>
          <w:tcPr>
            <w:tcW w:w="1578" w:type="dxa"/>
            <w:tcBorders>
              <w:top w:val="single" w:sz="4" w:space="0" w:color="auto"/>
              <w:left w:val="single" w:sz="4" w:space="0" w:color="auto"/>
              <w:bottom w:val="single" w:sz="4" w:space="0" w:color="auto"/>
              <w:right w:val="double" w:sz="4" w:space="0" w:color="auto"/>
            </w:tcBorders>
          </w:tcPr>
          <w:p w14:paraId="0E62FCBC"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0/30/0/0</w:t>
            </w:r>
          </w:p>
        </w:tc>
        <w:tc>
          <w:tcPr>
            <w:tcW w:w="444" w:type="dxa"/>
            <w:tcBorders>
              <w:top w:val="single" w:sz="4" w:space="0" w:color="auto"/>
              <w:left w:val="double" w:sz="4" w:space="0" w:color="auto"/>
              <w:bottom w:val="single" w:sz="4" w:space="0" w:color="auto"/>
              <w:right w:val="single" w:sz="4" w:space="0" w:color="auto"/>
            </w:tcBorders>
            <w:vAlign w:val="center"/>
          </w:tcPr>
          <w:p w14:paraId="06867FDB" w14:textId="77777777" w:rsidR="00724C68" w:rsidRPr="00CD102B" w:rsidRDefault="00724C68" w:rsidP="00134098">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14:paraId="70E3B9F1" w14:textId="77777777" w:rsidR="00724C68" w:rsidRPr="00CD102B" w:rsidRDefault="00724C68" w:rsidP="00134098">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14:paraId="6B613408" w14:textId="77777777" w:rsidR="00724C68" w:rsidRPr="00CD102B" w:rsidRDefault="00724C68"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39" w:type="dxa"/>
            <w:tcBorders>
              <w:top w:val="single" w:sz="4" w:space="0" w:color="auto"/>
              <w:left w:val="single" w:sz="4" w:space="0" w:color="auto"/>
              <w:bottom w:val="single" w:sz="4" w:space="0" w:color="auto"/>
              <w:right w:val="double" w:sz="4" w:space="0" w:color="auto"/>
            </w:tcBorders>
            <w:vAlign w:val="center"/>
          </w:tcPr>
          <w:p w14:paraId="0B15FCE3" w14:textId="77777777" w:rsidR="00724C68" w:rsidRPr="00CD102B" w:rsidRDefault="00724C68" w:rsidP="00134098">
            <w:pPr>
              <w:spacing w:after="0" w:line="240" w:lineRule="auto"/>
              <w:jc w:val="center"/>
              <w:rPr>
                <w:rFonts w:ascii="Sylfaen" w:hAnsi="Sylfaen"/>
                <w:sz w:val="20"/>
                <w:szCs w:val="20"/>
                <w:lang w:val="ka-GE"/>
              </w:rPr>
            </w:pPr>
          </w:p>
        </w:tc>
        <w:tc>
          <w:tcPr>
            <w:tcW w:w="1336" w:type="dxa"/>
            <w:tcBorders>
              <w:top w:val="single" w:sz="4" w:space="0" w:color="auto"/>
              <w:left w:val="single" w:sz="4" w:space="0" w:color="auto"/>
              <w:bottom w:val="single" w:sz="4" w:space="0" w:color="auto"/>
              <w:right w:val="thickThinSmallGap" w:sz="24" w:space="0" w:color="auto"/>
            </w:tcBorders>
            <w:vAlign w:val="center"/>
          </w:tcPr>
          <w:p w14:paraId="65934C2E" w14:textId="77777777" w:rsidR="00724C68" w:rsidRPr="00CD102B" w:rsidRDefault="00724C68" w:rsidP="00134098">
            <w:pPr>
              <w:spacing w:after="0" w:line="240" w:lineRule="auto"/>
              <w:jc w:val="center"/>
              <w:rPr>
                <w:rFonts w:ascii="Sylfaen" w:hAnsi="Sylfaen"/>
                <w:sz w:val="20"/>
                <w:szCs w:val="20"/>
                <w:lang w:val="ka-GE"/>
              </w:rPr>
            </w:pPr>
            <w:r w:rsidRPr="00CD102B">
              <w:rPr>
                <w:rFonts w:ascii="Sylfaen" w:hAnsi="Sylfaen"/>
                <w:sz w:val="20"/>
                <w:szCs w:val="20"/>
                <w:lang w:val="ka-GE"/>
              </w:rPr>
              <w:t>-</w:t>
            </w:r>
          </w:p>
        </w:tc>
      </w:tr>
      <w:tr w:rsidR="00724C68" w:rsidRPr="00CD102B" w14:paraId="1CD17138" w14:textId="77777777"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14:paraId="17AE5212" w14:textId="77777777" w:rsidR="00724C68" w:rsidRPr="00CD102B" w:rsidRDefault="00724C68" w:rsidP="00134098">
            <w:pPr>
              <w:spacing w:after="0" w:line="240" w:lineRule="auto"/>
              <w:jc w:val="center"/>
              <w:rPr>
                <w:rFonts w:ascii="Sylfaen" w:hAnsi="Sylfaen"/>
                <w:sz w:val="20"/>
                <w:szCs w:val="20"/>
                <w:lang w:val="ka-GE"/>
              </w:rPr>
            </w:pPr>
            <w:r>
              <w:rPr>
                <w:rFonts w:ascii="Sylfaen" w:hAnsi="Sylfaen"/>
                <w:sz w:val="20"/>
                <w:szCs w:val="20"/>
                <w:lang w:val="ka-GE"/>
              </w:rPr>
              <w:t>3.2</w:t>
            </w:r>
          </w:p>
        </w:tc>
        <w:tc>
          <w:tcPr>
            <w:tcW w:w="4743" w:type="dxa"/>
            <w:tcBorders>
              <w:top w:val="single" w:sz="4" w:space="0" w:color="auto"/>
              <w:left w:val="double" w:sz="4" w:space="0" w:color="auto"/>
              <w:bottom w:val="single" w:sz="4" w:space="0" w:color="auto"/>
              <w:right w:val="double" w:sz="4" w:space="0" w:color="auto"/>
            </w:tcBorders>
            <w:vAlign w:val="center"/>
          </w:tcPr>
          <w:p w14:paraId="158F4D9D" w14:textId="77777777" w:rsidR="00724C68" w:rsidRPr="00971938" w:rsidRDefault="00724C68" w:rsidP="00134098">
            <w:pPr>
              <w:spacing w:after="0" w:line="240" w:lineRule="auto"/>
              <w:rPr>
                <w:rFonts w:ascii="Sylfaen" w:hAnsi="Sylfaen" w:cs="Sylfaen"/>
                <w:sz w:val="20"/>
                <w:szCs w:val="20"/>
                <w:lang w:val="ka-GE"/>
              </w:rPr>
            </w:pPr>
            <w:r w:rsidRPr="00971938">
              <w:rPr>
                <w:rFonts w:ascii="Sylfaen" w:hAnsi="Sylfaen" w:cs="Sylfaen"/>
                <w:sz w:val="20"/>
                <w:szCs w:val="20"/>
                <w:lang w:val="ka-GE"/>
              </w:rPr>
              <w:t>კაზუსების ამოხსნის მეთოდიკა ადმინისტრაციულ საქმეებზე</w:t>
            </w:r>
          </w:p>
        </w:tc>
        <w:tc>
          <w:tcPr>
            <w:tcW w:w="515" w:type="dxa"/>
            <w:tcBorders>
              <w:top w:val="single" w:sz="4" w:space="0" w:color="auto"/>
              <w:left w:val="double" w:sz="4" w:space="0" w:color="auto"/>
              <w:bottom w:val="single" w:sz="4" w:space="0" w:color="auto"/>
              <w:right w:val="single" w:sz="4" w:space="0" w:color="auto"/>
            </w:tcBorders>
          </w:tcPr>
          <w:p w14:paraId="35A1480B"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632" w:type="dxa"/>
            <w:tcBorders>
              <w:top w:val="single" w:sz="4" w:space="0" w:color="auto"/>
              <w:left w:val="single" w:sz="4" w:space="0" w:color="auto"/>
              <w:bottom w:val="single" w:sz="4" w:space="0" w:color="auto"/>
              <w:right w:val="single" w:sz="4" w:space="0" w:color="auto"/>
            </w:tcBorders>
          </w:tcPr>
          <w:p w14:paraId="075596D5"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125</w:t>
            </w:r>
          </w:p>
        </w:tc>
        <w:tc>
          <w:tcPr>
            <w:tcW w:w="824" w:type="dxa"/>
            <w:tcBorders>
              <w:top w:val="single" w:sz="4" w:space="0" w:color="auto"/>
              <w:left w:val="single" w:sz="4" w:space="0" w:color="auto"/>
              <w:bottom w:val="single" w:sz="4" w:space="0" w:color="auto"/>
              <w:right w:val="single" w:sz="4" w:space="0" w:color="auto"/>
            </w:tcBorders>
          </w:tcPr>
          <w:p w14:paraId="79880BC5"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45</w:t>
            </w:r>
          </w:p>
        </w:tc>
        <w:tc>
          <w:tcPr>
            <w:tcW w:w="973" w:type="dxa"/>
            <w:tcBorders>
              <w:top w:val="single" w:sz="4" w:space="0" w:color="auto"/>
              <w:left w:val="single" w:sz="4" w:space="0" w:color="auto"/>
              <w:bottom w:val="single" w:sz="4" w:space="0" w:color="auto"/>
              <w:right w:val="single" w:sz="4" w:space="0" w:color="auto"/>
            </w:tcBorders>
          </w:tcPr>
          <w:p w14:paraId="73386CB7"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3</w:t>
            </w:r>
          </w:p>
        </w:tc>
        <w:tc>
          <w:tcPr>
            <w:tcW w:w="688" w:type="dxa"/>
            <w:tcBorders>
              <w:top w:val="single" w:sz="4" w:space="0" w:color="auto"/>
              <w:left w:val="single" w:sz="4" w:space="0" w:color="auto"/>
              <w:bottom w:val="single" w:sz="4" w:space="0" w:color="auto"/>
              <w:right w:val="single" w:sz="4" w:space="0" w:color="auto"/>
            </w:tcBorders>
          </w:tcPr>
          <w:p w14:paraId="56AF94E7"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77</w:t>
            </w:r>
          </w:p>
        </w:tc>
        <w:tc>
          <w:tcPr>
            <w:tcW w:w="1578" w:type="dxa"/>
            <w:tcBorders>
              <w:top w:val="single" w:sz="4" w:space="0" w:color="auto"/>
              <w:left w:val="single" w:sz="4" w:space="0" w:color="auto"/>
              <w:bottom w:val="single" w:sz="4" w:space="0" w:color="auto"/>
              <w:right w:val="double" w:sz="4" w:space="0" w:color="auto"/>
            </w:tcBorders>
          </w:tcPr>
          <w:p w14:paraId="28F03577" w14:textId="77777777" w:rsidR="00724C68" w:rsidRPr="00026253" w:rsidRDefault="00724C68" w:rsidP="00134098">
            <w:pPr>
              <w:spacing w:after="0" w:line="240" w:lineRule="auto"/>
              <w:jc w:val="center"/>
              <w:rPr>
                <w:rFonts w:ascii="Sylfaen" w:hAnsi="Sylfaen"/>
                <w:sz w:val="20"/>
                <w:szCs w:val="20"/>
                <w:lang w:val="ka-GE"/>
              </w:rPr>
            </w:pPr>
            <w:r>
              <w:rPr>
                <w:rFonts w:ascii="Sylfaen" w:hAnsi="Sylfaen"/>
                <w:sz w:val="20"/>
                <w:szCs w:val="20"/>
                <w:lang w:val="ka-GE"/>
              </w:rPr>
              <w:t>0/45/0/0</w:t>
            </w:r>
          </w:p>
        </w:tc>
        <w:tc>
          <w:tcPr>
            <w:tcW w:w="444" w:type="dxa"/>
            <w:tcBorders>
              <w:top w:val="single" w:sz="4" w:space="0" w:color="auto"/>
              <w:left w:val="double" w:sz="4" w:space="0" w:color="auto"/>
              <w:bottom w:val="single" w:sz="4" w:space="0" w:color="auto"/>
              <w:right w:val="single" w:sz="4" w:space="0" w:color="auto"/>
            </w:tcBorders>
            <w:vAlign w:val="center"/>
          </w:tcPr>
          <w:p w14:paraId="223FDE04" w14:textId="77777777" w:rsidR="00724C68" w:rsidRPr="00CD102B" w:rsidRDefault="00724C68" w:rsidP="00134098">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14:paraId="0734F362" w14:textId="77777777" w:rsidR="00724C68" w:rsidRPr="00CD102B" w:rsidRDefault="00724C68" w:rsidP="00134098">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14:paraId="1569A55C" w14:textId="77777777" w:rsidR="00724C68" w:rsidRPr="00CD102B" w:rsidRDefault="00724C68" w:rsidP="00134098">
            <w:pPr>
              <w:spacing w:after="0" w:line="240" w:lineRule="auto"/>
              <w:jc w:val="center"/>
              <w:rPr>
                <w:rFonts w:ascii="Sylfaen" w:hAnsi="Sylfaen"/>
                <w:sz w:val="20"/>
                <w:szCs w:val="20"/>
                <w:lang w:val="ka-GE"/>
              </w:rPr>
            </w:pPr>
            <w:r>
              <w:rPr>
                <w:rFonts w:ascii="Sylfaen" w:hAnsi="Sylfaen"/>
                <w:sz w:val="20"/>
                <w:szCs w:val="20"/>
                <w:lang w:val="ka-GE"/>
              </w:rPr>
              <w:t>5</w:t>
            </w:r>
          </w:p>
        </w:tc>
        <w:tc>
          <w:tcPr>
            <w:tcW w:w="539" w:type="dxa"/>
            <w:tcBorders>
              <w:top w:val="single" w:sz="4" w:space="0" w:color="auto"/>
              <w:left w:val="single" w:sz="4" w:space="0" w:color="auto"/>
              <w:bottom w:val="single" w:sz="4" w:space="0" w:color="auto"/>
              <w:right w:val="double" w:sz="4" w:space="0" w:color="auto"/>
            </w:tcBorders>
            <w:vAlign w:val="center"/>
          </w:tcPr>
          <w:p w14:paraId="10F97B17" w14:textId="77777777" w:rsidR="00724C68" w:rsidRPr="00CD102B" w:rsidRDefault="00724C68" w:rsidP="00134098">
            <w:pPr>
              <w:spacing w:after="0" w:line="240" w:lineRule="auto"/>
              <w:jc w:val="center"/>
              <w:rPr>
                <w:rFonts w:ascii="Sylfaen" w:hAnsi="Sylfaen"/>
                <w:sz w:val="20"/>
                <w:szCs w:val="20"/>
                <w:lang w:val="ka-GE"/>
              </w:rPr>
            </w:pPr>
          </w:p>
        </w:tc>
        <w:tc>
          <w:tcPr>
            <w:tcW w:w="1336" w:type="dxa"/>
            <w:tcBorders>
              <w:top w:val="single" w:sz="4" w:space="0" w:color="auto"/>
              <w:left w:val="single" w:sz="4" w:space="0" w:color="auto"/>
              <w:bottom w:val="single" w:sz="4" w:space="0" w:color="auto"/>
              <w:right w:val="thickThinSmallGap" w:sz="24" w:space="0" w:color="auto"/>
            </w:tcBorders>
            <w:vAlign w:val="center"/>
          </w:tcPr>
          <w:p w14:paraId="4DF3CB77" w14:textId="77777777" w:rsidR="00724C68" w:rsidRPr="00CD102B" w:rsidRDefault="00724C68" w:rsidP="00134098">
            <w:pPr>
              <w:spacing w:after="0" w:line="240" w:lineRule="auto"/>
              <w:jc w:val="center"/>
              <w:rPr>
                <w:rFonts w:ascii="Sylfaen" w:hAnsi="Sylfaen"/>
                <w:sz w:val="20"/>
                <w:szCs w:val="20"/>
                <w:lang w:val="ka-GE"/>
              </w:rPr>
            </w:pPr>
          </w:p>
        </w:tc>
      </w:tr>
      <w:tr w:rsidR="00724C68" w:rsidRPr="00CD102B" w14:paraId="5D80D1AA" w14:textId="77777777"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14:paraId="29F134C8" w14:textId="77777777" w:rsidR="00724C68" w:rsidRPr="00CD102B" w:rsidRDefault="00724C68" w:rsidP="00134098">
            <w:pPr>
              <w:spacing w:after="0" w:line="240" w:lineRule="auto"/>
              <w:jc w:val="center"/>
              <w:rPr>
                <w:rFonts w:ascii="Sylfaen" w:hAnsi="Sylfaen"/>
                <w:sz w:val="20"/>
                <w:szCs w:val="20"/>
                <w:lang w:val="ka-GE"/>
              </w:rPr>
            </w:pPr>
            <w:r>
              <w:rPr>
                <w:rFonts w:ascii="Sylfaen" w:hAnsi="Sylfaen"/>
                <w:sz w:val="20"/>
                <w:szCs w:val="20"/>
                <w:lang w:val="ka-GE"/>
              </w:rPr>
              <w:t>3.3</w:t>
            </w:r>
          </w:p>
        </w:tc>
        <w:tc>
          <w:tcPr>
            <w:tcW w:w="4743" w:type="dxa"/>
            <w:tcBorders>
              <w:top w:val="single" w:sz="4" w:space="0" w:color="auto"/>
              <w:left w:val="double" w:sz="4" w:space="0" w:color="auto"/>
              <w:bottom w:val="single" w:sz="4" w:space="0" w:color="auto"/>
              <w:right w:val="double" w:sz="4" w:space="0" w:color="auto"/>
            </w:tcBorders>
            <w:vAlign w:val="center"/>
          </w:tcPr>
          <w:p w14:paraId="2582A26B" w14:textId="77777777" w:rsidR="00724C68" w:rsidRPr="00971938" w:rsidRDefault="00724C68" w:rsidP="00134098">
            <w:pPr>
              <w:spacing w:after="0" w:line="240" w:lineRule="auto"/>
              <w:rPr>
                <w:rFonts w:ascii="Sylfaen" w:hAnsi="Sylfaen"/>
                <w:color w:val="000000" w:themeColor="text1"/>
                <w:sz w:val="20"/>
                <w:szCs w:val="20"/>
                <w:lang w:val="ka-GE"/>
              </w:rPr>
            </w:pPr>
            <w:r w:rsidRPr="00971938">
              <w:rPr>
                <w:rFonts w:ascii="Sylfaen" w:hAnsi="Sylfaen"/>
                <w:bCs/>
                <w:sz w:val="20"/>
                <w:szCs w:val="20"/>
                <w:lang w:val="ka-GE"/>
              </w:rPr>
              <w:t>პრაქტიკა</w:t>
            </w:r>
          </w:p>
        </w:tc>
        <w:tc>
          <w:tcPr>
            <w:tcW w:w="515" w:type="dxa"/>
            <w:tcBorders>
              <w:top w:val="single" w:sz="4" w:space="0" w:color="auto"/>
              <w:left w:val="double" w:sz="4" w:space="0" w:color="auto"/>
              <w:bottom w:val="single" w:sz="4" w:space="0" w:color="auto"/>
              <w:right w:val="single" w:sz="4" w:space="0" w:color="auto"/>
            </w:tcBorders>
            <w:vAlign w:val="center"/>
          </w:tcPr>
          <w:p w14:paraId="1F9D9A78" w14:textId="77777777" w:rsidR="00724C68" w:rsidRPr="00CD102B" w:rsidRDefault="00724C68" w:rsidP="00134098">
            <w:pPr>
              <w:spacing w:after="0" w:line="240" w:lineRule="auto"/>
              <w:jc w:val="center"/>
              <w:rPr>
                <w:rFonts w:ascii="Sylfaen" w:hAnsi="Sylfaen"/>
                <w:sz w:val="20"/>
                <w:szCs w:val="20"/>
                <w:lang w:val="ka-GE"/>
              </w:rPr>
            </w:pPr>
            <w:r>
              <w:rPr>
                <w:rFonts w:ascii="Sylfaen" w:hAnsi="Sylfaen"/>
                <w:sz w:val="20"/>
                <w:szCs w:val="20"/>
                <w:lang w:val="ka-GE"/>
              </w:rPr>
              <w:t>20</w:t>
            </w:r>
          </w:p>
        </w:tc>
        <w:tc>
          <w:tcPr>
            <w:tcW w:w="632" w:type="dxa"/>
            <w:tcBorders>
              <w:top w:val="single" w:sz="4" w:space="0" w:color="auto"/>
              <w:left w:val="single" w:sz="4" w:space="0" w:color="auto"/>
              <w:bottom w:val="single" w:sz="4" w:space="0" w:color="auto"/>
              <w:right w:val="single" w:sz="4" w:space="0" w:color="auto"/>
            </w:tcBorders>
            <w:vAlign w:val="center"/>
          </w:tcPr>
          <w:p w14:paraId="7C3BBEE3" w14:textId="77777777" w:rsidR="00724C68" w:rsidRPr="00CD102B" w:rsidRDefault="00724C68" w:rsidP="00134098">
            <w:pPr>
              <w:spacing w:after="0" w:line="240" w:lineRule="auto"/>
              <w:jc w:val="center"/>
              <w:rPr>
                <w:rFonts w:ascii="Sylfaen" w:hAnsi="Sylfaen"/>
                <w:sz w:val="20"/>
                <w:szCs w:val="20"/>
                <w:lang w:val="ka-GE"/>
              </w:rPr>
            </w:pPr>
            <w:r>
              <w:rPr>
                <w:rFonts w:ascii="Sylfaen" w:hAnsi="Sylfaen"/>
                <w:sz w:val="20"/>
                <w:szCs w:val="20"/>
                <w:lang w:val="ka-GE"/>
              </w:rPr>
              <w:t>500</w:t>
            </w:r>
          </w:p>
        </w:tc>
        <w:tc>
          <w:tcPr>
            <w:tcW w:w="824" w:type="dxa"/>
            <w:tcBorders>
              <w:top w:val="single" w:sz="4" w:space="0" w:color="auto"/>
              <w:left w:val="single" w:sz="4" w:space="0" w:color="auto"/>
              <w:bottom w:val="single" w:sz="4" w:space="0" w:color="auto"/>
              <w:right w:val="single" w:sz="4" w:space="0" w:color="auto"/>
            </w:tcBorders>
            <w:vAlign w:val="center"/>
          </w:tcPr>
          <w:p w14:paraId="1B170DBE" w14:textId="77777777" w:rsidR="00724C68" w:rsidRPr="00CD102B" w:rsidRDefault="00724C68" w:rsidP="00134098">
            <w:pPr>
              <w:spacing w:after="0" w:line="240" w:lineRule="auto"/>
              <w:jc w:val="center"/>
              <w:rPr>
                <w:rFonts w:ascii="Sylfaen" w:hAnsi="Sylfaen"/>
                <w:sz w:val="20"/>
                <w:szCs w:val="20"/>
                <w:lang w:val="ka-GE"/>
              </w:rPr>
            </w:pPr>
            <w:r>
              <w:rPr>
                <w:rFonts w:ascii="Sylfaen" w:hAnsi="Sylfaen"/>
                <w:sz w:val="20"/>
                <w:szCs w:val="20"/>
                <w:lang w:val="ka-GE"/>
              </w:rPr>
              <w:t>60</w:t>
            </w:r>
          </w:p>
        </w:tc>
        <w:tc>
          <w:tcPr>
            <w:tcW w:w="973" w:type="dxa"/>
            <w:tcBorders>
              <w:top w:val="single" w:sz="4" w:space="0" w:color="auto"/>
              <w:left w:val="single" w:sz="4" w:space="0" w:color="auto"/>
              <w:bottom w:val="single" w:sz="4" w:space="0" w:color="auto"/>
              <w:right w:val="single" w:sz="4" w:space="0" w:color="auto"/>
            </w:tcBorders>
            <w:vAlign w:val="center"/>
          </w:tcPr>
          <w:p w14:paraId="5E76EE7D" w14:textId="77777777" w:rsidR="00724C68" w:rsidRPr="00CD102B" w:rsidRDefault="00724C68" w:rsidP="00134098">
            <w:pPr>
              <w:spacing w:after="0" w:line="240" w:lineRule="auto"/>
              <w:jc w:val="center"/>
              <w:rPr>
                <w:rFonts w:ascii="Sylfaen" w:hAnsi="Sylfaen"/>
                <w:sz w:val="20"/>
                <w:szCs w:val="20"/>
                <w:lang w:val="ka-GE"/>
              </w:rPr>
            </w:pPr>
            <w:r>
              <w:rPr>
                <w:rFonts w:ascii="Sylfaen" w:hAnsi="Sylfaen"/>
                <w:sz w:val="20"/>
                <w:szCs w:val="20"/>
                <w:lang w:val="ka-GE"/>
              </w:rPr>
              <w:t>4</w:t>
            </w:r>
          </w:p>
        </w:tc>
        <w:tc>
          <w:tcPr>
            <w:tcW w:w="688" w:type="dxa"/>
            <w:tcBorders>
              <w:top w:val="single" w:sz="4" w:space="0" w:color="auto"/>
              <w:left w:val="single" w:sz="4" w:space="0" w:color="auto"/>
              <w:bottom w:val="single" w:sz="4" w:space="0" w:color="auto"/>
              <w:right w:val="single" w:sz="4" w:space="0" w:color="auto"/>
            </w:tcBorders>
            <w:vAlign w:val="center"/>
          </w:tcPr>
          <w:p w14:paraId="13A821A8" w14:textId="77777777" w:rsidR="00724C68" w:rsidRPr="00CD102B" w:rsidRDefault="00724C68" w:rsidP="00134098">
            <w:pPr>
              <w:spacing w:after="0" w:line="240" w:lineRule="auto"/>
              <w:jc w:val="center"/>
              <w:rPr>
                <w:rFonts w:ascii="Sylfaen" w:hAnsi="Sylfaen"/>
                <w:sz w:val="20"/>
                <w:szCs w:val="20"/>
                <w:lang w:val="ka-GE"/>
              </w:rPr>
            </w:pPr>
            <w:r>
              <w:rPr>
                <w:rFonts w:ascii="Sylfaen" w:hAnsi="Sylfaen"/>
                <w:sz w:val="20"/>
                <w:szCs w:val="20"/>
                <w:lang w:val="ka-GE"/>
              </w:rPr>
              <w:t>440</w:t>
            </w:r>
          </w:p>
        </w:tc>
        <w:tc>
          <w:tcPr>
            <w:tcW w:w="1578" w:type="dxa"/>
            <w:tcBorders>
              <w:top w:val="single" w:sz="4" w:space="0" w:color="auto"/>
              <w:left w:val="single" w:sz="4" w:space="0" w:color="auto"/>
              <w:bottom w:val="single" w:sz="4" w:space="0" w:color="auto"/>
              <w:right w:val="double" w:sz="4" w:space="0" w:color="auto"/>
            </w:tcBorders>
            <w:vAlign w:val="center"/>
          </w:tcPr>
          <w:p w14:paraId="341FE141" w14:textId="77777777" w:rsidR="00724C68" w:rsidRPr="00CD102B" w:rsidRDefault="00724C68" w:rsidP="00134098">
            <w:pPr>
              <w:spacing w:after="0" w:line="240" w:lineRule="auto"/>
              <w:jc w:val="center"/>
              <w:rPr>
                <w:rFonts w:ascii="Sylfaen" w:hAnsi="Sylfaen"/>
                <w:sz w:val="20"/>
                <w:szCs w:val="20"/>
                <w:lang w:val="ka-GE"/>
              </w:rPr>
            </w:pPr>
            <w:r>
              <w:rPr>
                <w:rFonts w:ascii="Sylfaen" w:hAnsi="Sylfaen"/>
                <w:sz w:val="20"/>
                <w:szCs w:val="20"/>
                <w:lang w:val="ka-GE"/>
              </w:rPr>
              <w:t>0/60/0/0</w:t>
            </w:r>
          </w:p>
        </w:tc>
        <w:tc>
          <w:tcPr>
            <w:tcW w:w="444" w:type="dxa"/>
            <w:tcBorders>
              <w:top w:val="single" w:sz="4" w:space="0" w:color="auto"/>
              <w:left w:val="double" w:sz="4" w:space="0" w:color="auto"/>
              <w:bottom w:val="single" w:sz="4" w:space="0" w:color="auto"/>
              <w:right w:val="single" w:sz="4" w:space="0" w:color="auto"/>
            </w:tcBorders>
            <w:vAlign w:val="center"/>
          </w:tcPr>
          <w:p w14:paraId="46114F6F" w14:textId="77777777" w:rsidR="00724C68" w:rsidRPr="00CD102B" w:rsidRDefault="00724C68" w:rsidP="00134098">
            <w:pPr>
              <w:spacing w:after="0" w:line="240" w:lineRule="auto"/>
              <w:jc w:val="center"/>
              <w:rPr>
                <w:rFonts w:ascii="Sylfaen" w:hAnsi="Sylfaen"/>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14:paraId="2121207B" w14:textId="77777777" w:rsidR="00724C68" w:rsidRPr="00CD102B" w:rsidRDefault="00724C68" w:rsidP="00134098">
            <w:pPr>
              <w:spacing w:after="0" w:line="240" w:lineRule="auto"/>
              <w:jc w:val="center"/>
              <w:rPr>
                <w:rFonts w:ascii="Sylfaen" w:hAnsi="Sylfaen"/>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14:paraId="0EE7C948" w14:textId="77777777" w:rsidR="00724C68" w:rsidRPr="00CD102B" w:rsidRDefault="00724C68" w:rsidP="00134098">
            <w:pPr>
              <w:spacing w:after="0" w:line="240" w:lineRule="auto"/>
              <w:jc w:val="center"/>
              <w:rPr>
                <w:rFonts w:ascii="Sylfaen" w:hAnsi="Sylfaen"/>
                <w:sz w:val="20"/>
                <w:szCs w:val="20"/>
                <w:lang w:val="ka-GE"/>
              </w:rPr>
            </w:pPr>
            <w:r>
              <w:rPr>
                <w:rFonts w:ascii="Sylfaen" w:hAnsi="Sylfaen"/>
                <w:sz w:val="20"/>
                <w:szCs w:val="20"/>
                <w:lang w:val="ka-GE"/>
              </w:rPr>
              <w:t>20</w:t>
            </w:r>
          </w:p>
        </w:tc>
        <w:tc>
          <w:tcPr>
            <w:tcW w:w="539" w:type="dxa"/>
            <w:tcBorders>
              <w:top w:val="single" w:sz="4" w:space="0" w:color="auto"/>
              <w:left w:val="single" w:sz="4" w:space="0" w:color="auto"/>
              <w:bottom w:val="single" w:sz="4" w:space="0" w:color="auto"/>
              <w:right w:val="double" w:sz="4" w:space="0" w:color="auto"/>
            </w:tcBorders>
            <w:vAlign w:val="center"/>
          </w:tcPr>
          <w:p w14:paraId="6D218447" w14:textId="77777777" w:rsidR="00724C68" w:rsidRPr="00CD102B" w:rsidRDefault="00724C68" w:rsidP="00134098">
            <w:pPr>
              <w:spacing w:after="0" w:line="240" w:lineRule="auto"/>
              <w:jc w:val="center"/>
              <w:rPr>
                <w:rFonts w:ascii="Sylfaen" w:hAnsi="Sylfaen"/>
                <w:sz w:val="20"/>
                <w:szCs w:val="20"/>
                <w:lang w:val="ka-GE"/>
              </w:rPr>
            </w:pPr>
          </w:p>
        </w:tc>
        <w:tc>
          <w:tcPr>
            <w:tcW w:w="1336" w:type="dxa"/>
            <w:tcBorders>
              <w:top w:val="single" w:sz="4" w:space="0" w:color="auto"/>
              <w:left w:val="single" w:sz="4" w:space="0" w:color="auto"/>
              <w:bottom w:val="single" w:sz="4" w:space="0" w:color="auto"/>
              <w:right w:val="thickThinSmallGap" w:sz="24" w:space="0" w:color="auto"/>
            </w:tcBorders>
            <w:vAlign w:val="center"/>
          </w:tcPr>
          <w:p w14:paraId="39DC8FAE" w14:textId="77777777" w:rsidR="00724C68" w:rsidRPr="00CD102B" w:rsidRDefault="00724C68" w:rsidP="00134098">
            <w:pPr>
              <w:spacing w:after="0" w:line="240" w:lineRule="auto"/>
              <w:jc w:val="center"/>
              <w:rPr>
                <w:rFonts w:ascii="Sylfaen" w:hAnsi="Sylfaen"/>
                <w:sz w:val="20"/>
                <w:szCs w:val="20"/>
                <w:lang w:val="ka-GE"/>
              </w:rPr>
            </w:pPr>
          </w:p>
        </w:tc>
      </w:tr>
      <w:tr w:rsidR="00724C68" w:rsidRPr="009070F4" w14:paraId="34A50FF1" w14:textId="77777777"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14:paraId="31F83D3A" w14:textId="77777777" w:rsidR="00724C68" w:rsidRPr="009070F4" w:rsidRDefault="00724C68" w:rsidP="00134098">
            <w:pPr>
              <w:spacing w:after="0" w:line="240" w:lineRule="auto"/>
              <w:jc w:val="center"/>
              <w:rPr>
                <w:rFonts w:ascii="Sylfaen" w:hAnsi="Sylfaen"/>
                <w:b/>
                <w:sz w:val="20"/>
                <w:szCs w:val="20"/>
                <w:lang w:val="ka-GE"/>
              </w:rPr>
            </w:pPr>
          </w:p>
        </w:tc>
        <w:tc>
          <w:tcPr>
            <w:tcW w:w="4743" w:type="dxa"/>
            <w:tcBorders>
              <w:top w:val="single" w:sz="4" w:space="0" w:color="auto"/>
              <w:left w:val="double" w:sz="4" w:space="0" w:color="auto"/>
              <w:bottom w:val="single" w:sz="4" w:space="0" w:color="auto"/>
              <w:right w:val="double" w:sz="4" w:space="0" w:color="auto"/>
            </w:tcBorders>
            <w:vAlign w:val="center"/>
          </w:tcPr>
          <w:p w14:paraId="1B51A513" w14:textId="77777777" w:rsidR="00724C68" w:rsidRPr="009070F4" w:rsidRDefault="00724C68" w:rsidP="00134098">
            <w:pPr>
              <w:spacing w:after="0" w:line="240" w:lineRule="auto"/>
              <w:jc w:val="center"/>
              <w:rPr>
                <w:rFonts w:ascii="Sylfaen" w:hAnsi="Sylfaen"/>
                <w:b/>
                <w:bCs/>
                <w:sz w:val="20"/>
                <w:szCs w:val="20"/>
                <w:lang w:val="ka-GE"/>
              </w:rPr>
            </w:pPr>
            <w:r w:rsidRPr="009070F4">
              <w:rPr>
                <w:rFonts w:ascii="Sylfaen" w:hAnsi="Sylfaen"/>
                <w:b/>
                <w:bCs/>
                <w:sz w:val="20"/>
                <w:szCs w:val="20"/>
                <w:lang w:val="ka-GE"/>
              </w:rPr>
              <w:t>სულ</w:t>
            </w:r>
          </w:p>
        </w:tc>
        <w:tc>
          <w:tcPr>
            <w:tcW w:w="515" w:type="dxa"/>
            <w:tcBorders>
              <w:top w:val="single" w:sz="4" w:space="0" w:color="auto"/>
              <w:left w:val="double" w:sz="4" w:space="0" w:color="auto"/>
              <w:bottom w:val="single" w:sz="4" w:space="0" w:color="auto"/>
              <w:right w:val="single" w:sz="4" w:space="0" w:color="auto"/>
            </w:tcBorders>
            <w:vAlign w:val="center"/>
          </w:tcPr>
          <w:p w14:paraId="26369CED" w14:textId="77777777" w:rsidR="00724C68" w:rsidRPr="009070F4" w:rsidRDefault="00724C68" w:rsidP="00134098">
            <w:pPr>
              <w:spacing w:after="0" w:line="240" w:lineRule="auto"/>
              <w:jc w:val="center"/>
              <w:rPr>
                <w:rFonts w:ascii="Sylfaen" w:hAnsi="Sylfaen"/>
                <w:b/>
                <w:sz w:val="20"/>
                <w:szCs w:val="20"/>
                <w:lang w:val="ka-GE"/>
              </w:rPr>
            </w:pPr>
            <w:r w:rsidRPr="009070F4">
              <w:rPr>
                <w:rFonts w:ascii="Sylfaen" w:hAnsi="Sylfaen"/>
                <w:b/>
                <w:sz w:val="20"/>
                <w:szCs w:val="20"/>
                <w:lang w:val="ka-GE"/>
              </w:rPr>
              <w:t>30</w:t>
            </w:r>
          </w:p>
        </w:tc>
        <w:tc>
          <w:tcPr>
            <w:tcW w:w="632" w:type="dxa"/>
            <w:tcBorders>
              <w:top w:val="single" w:sz="4" w:space="0" w:color="auto"/>
              <w:left w:val="single" w:sz="4" w:space="0" w:color="auto"/>
              <w:bottom w:val="single" w:sz="4" w:space="0" w:color="auto"/>
              <w:right w:val="single" w:sz="4" w:space="0" w:color="auto"/>
            </w:tcBorders>
            <w:vAlign w:val="center"/>
          </w:tcPr>
          <w:p w14:paraId="182EED77" w14:textId="77777777" w:rsidR="00724C68" w:rsidRPr="009070F4" w:rsidRDefault="00724C68" w:rsidP="00134098">
            <w:pPr>
              <w:spacing w:after="0" w:line="240" w:lineRule="auto"/>
              <w:jc w:val="center"/>
              <w:rPr>
                <w:rFonts w:ascii="Sylfaen" w:hAnsi="Sylfaen"/>
                <w:b/>
                <w:sz w:val="20"/>
                <w:szCs w:val="20"/>
                <w:lang w:val="ka-GE"/>
              </w:rPr>
            </w:pPr>
            <w:r w:rsidRPr="009070F4">
              <w:rPr>
                <w:rFonts w:ascii="Sylfaen" w:hAnsi="Sylfaen"/>
                <w:b/>
                <w:sz w:val="20"/>
                <w:szCs w:val="20"/>
                <w:lang w:val="ka-GE"/>
              </w:rPr>
              <w:t>750</w:t>
            </w:r>
          </w:p>
        </w:tc>
        <w:tc>
          <w:tcPr>
            <w:tcW w:w="824" w:type="dxa"/>
            <w:tcBorders>
              <w:top w:val="single" w:sz="4" w:space="0" w:color="auto"/>
              <w:left w:val="single" w:sz="4" w:space="0" w:color="auto"/>
              <w:bottom w:val="single" w:sz="4" w:space="0" w:color="auto"/>
              <w:right w:val="single" w:sz="4" w:space="0" w:color="auto"/>
            </w:tcBorders>
            <w:vAlign w:val="center"/>
          </w:tcPr>
          <w:p w14:paraId="5B58BF00" w14:textId="77777777" w:rsidR="00724C68" w:rsidRPr="009070F4" w:rsidRDefault="00724C68" w:rsidP="00134098">
            <w:pPr>
              <w:spacing w:after="0" w:line="240" w:lineRule="auto"/>
              <w:jc w:val="center"/>
              <w:rPr>
                <w:rFonts w:ascii="Sylfaen" w:hAnsi="Sylfaen"/>
                <w:b/>
                <w:sz w:val="20"/>
                <w:szCs w:val="20"/>
                <w:lang w:val="ka-GE"/>
              </w:rPr>
            </w:pPr>
            <w:r w:rsidRPr="009070F4">
              <w:rPr>
                <w:rFonts w:ascii="Sylfaen" w:hAnsi="Sylfaen"/>
                <w:b/>
                <w:sz w:val="20"/>
                <w:szCs w:val="20"/>
                <w:lang w:val="ka-GE"/>
              </w:rPr>
              <w:t>135</w:t>
            </w:r>
          </w:p>
        </w:tc>
        <w:tc>
          <w:tcPr>
            <w:tcW w:w="973" w:type="dxa"/>
            <w:tcBorders>
              <w:top w:val="single" w:sz="4" w:space="0" w:color="auto"/>
              <w:left w:val="single" w:sz="4" w:space="0" w:color="auto"/>
              <w:bottom w:val="single" w:sz="4" w:space="0" w:color="auto"/>
              <w:right w:val="single" w:sz="4" w:space="0" w:color="auto"/>
            </w:tcBorders>
            <w:vAlign w:val="center"/>
          </w:tcPr>
          <w:p w14:paraId="76A45BDB" w14:textId="77777777" w:rsidR="00724C68" w:rsidRPr="009070F4" w:rsidRDefault="00724C68" w:rsidP="00134098">
            <w:pPr>
              <w:spacing w:after="0" w:line="240" w:lineRule="auto"/>
              <w:jc w:val="center"/>
              <w:rPr>
                <w:rFonts w:ascii="Sylfaen" w:hAnsi="Sylfaen"/>
                <w:b/>
                <w:sz w:val="20"/>
                <w:szCs w:val="20"/>
                <w:lang w:val="ka-GE"/>
              </w:rPr>
            </w:pPr>
            <w:r w:rsidRPr="009070F4">
              <w:rPr>
                <w:rFonts w:ascii="Sylfaen" w:hAnsi="Sylfaen"/>
                <w:b/>
                <w:sz w:val="20"/>
                <w:szCs w:val="20"/>
                <w:lang w:val="ka-GE"/>
              </w:rPr>
              <w:t>10</w:t>
            </w:r>
          </w:p>
        </w:tc>
        <w:tc>
          <w:tcPr>
            <w:tcW w:w="688" w:type="dxa"/>
            <w:tcBorders>
              <w:top w:val="single" w:sz="4" w:space="0" w:color="auto"/>
              <w:left w:val="single" w:sz="4" w:space="0" w:color="auto"/>
              <w:bottom w:val="single" w:sz="4" w:space="0" w:color="auto"/>
              <w:right w:val="single" w:sz="4" w:space="0" w:color="auto"/>
            </w:tcBorders>
            <w:vAlign w:val="center"/>
          </w:tcPr>
          <w:p w14:paraId="1A64E03D" w14:textId="77777777" w:rsidR="00724C68" w:rsidRPr="009070F4" w:rsidRDefault="00724C68" w:rsidP="00134098">
            <w:pPr>
              <w:spacing w:after="0" w:line="240" w:lineRule="auto"/>
              <w:jc w:val="center"/>
              <w:rPr>
                <w:rFonts w:ascii="Sylfaen" w:hAnsi="Sylfaen"/>
                <w:b/>
                <w:sz w:val="20"/>
                <w:szCs w:val="20"/>
                <w:lang w:val="ka-GE"/>
              </w:rPr>
            </w:pPr>
            <w:r w:rsidRPr="009070F4">
              <w:rPr>
                <w:rFonts w:ascii="Sylfaen" w:hAnsi="Sylfaen"/>
                <w:b/>
                <w:sz w:val="20"/>
                <w:szCs w:val="20"/>
                <w:lang w:val="ka-GE"/>
              </w:rPr>
              <w:t>609</w:t>
            </w:r>
          </w:p>
        </w:tc>
        <w:tc>
          <w:tcPr>
            <w:tcW w:w="1578" w:type="dxa"/>
            <w:tcBorders>
              <w:top w:val="single" w:sz="4" w:space="0" w:color="auto"/>
              <w:left w:val="single" w:sz="4" w:space="0" w:color="auto"/>
              <w:bottom w:val="single" w:sz="4" w:space="0" w:color="auto"/>
              <w:right w:val="double" w:sz="4" w:space="0" w:color="auto"/>
            </w:tcBorders>
            <w:vAlign w:val="center"/>
          </w:tcPr>
          <w:p w14:paraId="2AFB4B6B" w14:textId="77777777" w:rsidR="00724C68" w:rsidRPr="009070F4" w:rsidRDefault="00724C68" w:rsidP="00134098">
            <w:pPr>
              <w:spacing w:after="0" w:line="240" w:lineRule="auto"/>
              <w:jc w:val="center"/>
              <w:rPr>
                <w:rFonts w:ascii="Sylfaen" w:hAnsi="Sylfaen"/>
                <w:b/>
                <w:sz w:val="20"/>
                <w:szCs w:val="20"/>
                <w:lang w:val="ka-GE"/>
              </w:rPr>
            </w:pPr>
          </w:p>
        </w:tc>
        <w:tc>
          <w:tcPr>
            <w:tcW w:w="444" w:type="dxa"/>
            <w:tcBorders>
              <w:top w:val="single" w:sz="4" w:space="0" w:color="auto"/>
              <w:left w:val="double" w:sz="4" w:space="0" w:color="auto"/>
              <w:bottom w:val="single" w:sz="4" w:space="0" w:color="auto"/>
              <w:right w:val="single" w:sz="4" w:space="0" w:color="auto"/>
            </w:tcBorders>
            <w:vAlign w:val="center"/>
          </w:tcPr>
          <w:p w14:paraId="058917C0" w14:textId="77777777" w:rsidR="00724C68" w:rsidRPr="009070F4" w:rsidRDefault="00724C68" w:rsidP="00134098">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14:paraId="7760C5FC" w14:textId="77777777" w:rsidR="00724C68" w:rsidRPr="009070F4" w:rsidRDefault="00724C68" w:rsidP="00134098">
            <w:pPr>
              <w:spacing w:after="0" w:line="240" w:lineRule="auto"/>
              <w:jc w:val="center"/>
              <w:rPr>
                <w:rFonts w:ascii="Sylfaen" w:hAnsi="Sylfaen"/>
                <w:b/>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14:paraId="56985F50" w14:textId="77777777" w:rsidR="00724C68" w:rsidRPr="009070F4" w:rsidRDefault="00724C68" w:rsidP="00134098">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14:paraId="2E8D6930" w14:textId="77777777" w:rsidR="00724C68" w:rsidRPr="009070F4" w:rsidRDefault="00724C68" w:rsidP="00134098">
            <w:pPr>
              <w:spacing w:after="0" w:line="240" w:lineRule="auto"/>
              <w:jc w:val="center"/>
              <w:rPr>
                <w:rFonts w:ascii="Sylfaen" w:hAnsi="Sylfaen"/>
                <w:b/>
                <w:sz w:val="20"/>
                <w:szCs w:val="20"/>
                <w:lang w:val="ka-GE"/>
              </w:rPr>
            </w:pPr>
          </w:p>
        </w:tc>
        <w:tc>
          <w:tcPr>
            <w:tcW w:w="1336" w:type="dxa"/>
            <w:tcBorders>
              <w:top w:val="single" w:sz="4" w:space="0" w:color="auto"/>
              <w:left w:val="single" w:sz="4" w:space="0" w:color="auto"/>
              <w:bottom w:val="single" w:sz="4" w:space="0" w:color="auto"/>
              <w:right w:val="thickThinSmallGap" w:sz="24" w:space="0" w:color="auto"/>
            </w:tcBorders>
            <w:vAlign w:val="center"/>
          </w:tcPr>
          <w:p w14:paraId="02092A36" w14:textId="77777777" w:rsidR="00724C68" w:rsidRPr="009070F4" w:rsidRDefault="00724C68" w:rsidP="00134098">
            <w:pPr>
              <w:spacing w:after="0" w:line="240" w:lineRule="auto"/>
              <w:jc w:val="center"/>
              <w:rPr>
                <w:rFonts w:ascii="Sylfaen" w:hAnsi="Sylfaen"/>
                <w:b/>
                <w:sz w:val="20"/>
                <w:szCs w:val="20"/>
                <w:lang w:val="ka-GE"/>
              </w:rPr>
            </w:pPr>
          </w:p>
        </w:tc>
      </w:tr>
      <w:tr w:rsidR="00724C68" w:rsidRPr="00CD102B" w14:paraId="3B2F9D12" w14:textId="77777777"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shd w:val="clear" w:color="auto" w:fill="632423" w:themeFill="accent2" w:themeFillShade="80"/>
            <w:vAlign w:val="center"/>
          </w:tcPr>
          <w:p w14:paraId="3B615E7B" w14:textId="77777777" w:rsidR="00724C68" w:rsidRPr="00CD102B" w:rsidRDefault="00724C68" w:rsidP="00134098">
            <w:pPr>
              <w:spacing w:after="0" w:line="240" w:lineRule="auto"/>
              <w:jc w:val="center"/>
              <w:rPr>
                <w:rFonts w:ascii="Sylfaen" w:hAnsi="Sylfaen"/>
                <w:b/>
                <w:color w:val="FFFFFF" w:themeColor="background1"/>
                <w:sz w:val="20"/>
                <w:szCs w:val="20"/>
                <w:lang w:val="ka-GE"/>
              </w:rPr>
            </w:pPr>
            <w:r>
              <w:rPr>
                <w:rFonts w:ascii="Sylfaen" w:hAnsi="Sylfaen"/>
                <w:b/>
                <w:color w:val="FFFFFF" w:themeColor="background1"/>
                <w:sz w:val="20"/>
                <w:szCs w:val="20"/>
                <w:lang w:val="ka-GE"/>
              </w:rPr>
              <w:t>4</w:t>
            </w:r>
          </w:p>
        </w:tc>
        <w:tc>
          <w:tcPr>
            <w:tcW w:w="13358" w:type="dxa"/>
            <w:gridSpan w:val="12"/>
            <w:tcBorders>
              <w:top w:val="single" w:sz="4" w:space="0" w:color="auto"/>
              <w:left w:val="double" w:sz="4" w:space="0" w:color="auto"/>
              <w:bottom w:val="single" w:sz="4" w:space="0" w:color="auto"/>
              <w:right w:val="thickThinSmallGap" w:sz="24" w:space="0" w:color="auto"/>
            </w:tcBorders>
            <w:shd w:val="clear" w:color="auto" w:fill="632423" w:themeFill="accent2" w:themeFillShade="80"/>
            <w:vAlign w:val="center"/>
          </w:tcPr>
          <w:p w14:paraId="21725B91" w14:textId="77777777" w:rsidR="00724C68" w:rsidRPr="00CD102B" w:rsidRDefault="00724C68" w:rsidP="00134098">
            <w:pPr>
              <w:spacing w:after="0" w:line="240" w:lineRule="auto"/>
              <w:jc w:val="center"/>
              <w:rPr>
                <w:rFonts w:ascii="Sylfaen" w:hAnsi="Sylfaen"/>
                <w:b/>
                <w:color w:val="FFFFFF" w:themeColor="background1"/>
                <w:sz w:val="20"/>
                <w:szCs w:val="20"/>
                <w:lang w:val="ka-GE"/>
              </w:rPr>
            </w:pPr>
            <w:r>
              <w:rPr>
                <w:rFonts w:ascii="Sylfaen" w:hAnsi="Sylfaen"/>
                <w:b/>
                <w:color w:val="FFFFFF" w:themeColor="background1"/>
                <w:sz w:val="20"/>
                <w:szCs w:val="20"/>
                <w:lang w:val="ka-GE"/>
              </w:rPr>
              <w:t>სამაგისტრო ნაშრომი</w:t>
            </w:r>
            <w:r w:rsidRPr="00CD102B">
              <w:rPr>
                <w:rFonts w:ascii="Sylfaen" w:hAnsi="Sylfaen"/>
                <w:b/>
                <w:color w:val="FFFFFF" w:themeColor="background1"/>
                <w:sz w:val="20"/>
                <w:szCs w:val="20"/>
                <w:lang w:val="ka-GE"/>
              </w:rPr>
              <w:t xml:space="preserve"> - 30 კრედიტი</w:t>
            </w:r>
          </w:p>
        </w:tc>
      </w:tr>
      <w:tr w:rsidR="00724C68" w:rsidRPr="009D78B0" w14:paraId="5A59DAD2" w14:textId="77777777" w:rsidTr="00134098">
        <w:trPr>
          <w:cantSplit/>
          <w:trHeight w:val="283"/>
        </w:trPr>
        <w:tc>
          <w:tcPr>
            <w:tcW w:w="661" w:type="dxa"/>
            <w:tcBorders>
              <w:top w:val="single" w:sz="4" w:space="0" w:color="auto"/>
              <w:left w:val="thinThickSmallGap" w:sz="24" w:space="0" w:color="auto"/>
              <w:bottom w:val="single" w:sz="4" w:space="0" w:color="auto"/>
              <w:right w:val="double" w:sz="4" w:space="0" w:color="auto"/>
            </w:tcBorders>
            <w:vAlign w:val="center"/>
          </w:tcPr>
          <w:p w14:paraId="2CA99BC0" w14:textId="77777777" w:rsidR="00724C68" w:rsidRPr="00CD102B" w:rsidRDefault="00724C68" w:rsidP="00134098">
            <w:pPr>
              <w:spacing w:after="0" w:line="240" w:lineRule="auto"/>
              <w:jc w:val="center"/>
              <w:rPr>
                <w:rFonts w:ascii="Sylfaen" w:hAnsi="Sylfaen"/>
                <w:sz w:val="20"/>
                <w:szCs w:val="20"/>
                <w:lang w:val="ka-GE"/>
              </w:rPr>
            </w:pPr>
            <w:r w:rsidRPr="00CD102B">
              <w:rPr>
                <w:rFonts w:ascii="Sylfaen" w:hAnsi="Sylfaen"/>
                <w:sz w:val="20"/>
                <w:szCs w:val="20"/>
                <w:lang w:val="ka-GE"/>
              </w:rPr>
              <w:t>4.1</w:t>
            </w:r>
          </w:p>
        </w:tc>
        <w:tc>
          <w:tcPr>
            <w:tcW w:w="4743" w:type="dxa"/>
            <w:tcBorders>
              <w:top w:val="single" w:sz="4" w:space="0" w:color="auto"/>
              <w:left w:val="double" w:sz="4" w:space="0" w:color="auto"/>
              <w:bottom w:val="single" w:sz="4" w:space="0" w:color="auto"/>
              <w:right w:val="double" w:sz="4" w:space="0" w:color="auto"/>
            </w:tcBorders>
            <w:vAlign w:val="center"/>
          </w:tcPr>
          <w:p w14:paraId="01C8D0EC" w14:textId="77777777" w:rsidR="00724C68" w:rsidRPr="00CD102B" w:rsidRDefault="00724C68" w:rsidP="00134098">
            <w:pPr>
              <w:spacing w:after="0" w:line="240" w:lineRule="auto"/>
              <w:rPr>
                <w:rFonts w:ascii="Sylfaen" w:hAnsi="Sylfaen"/>
                <w:sz w:val="20"/>
                <w:szCs w:val="20"/>
                <w:lang w:val="ka-GE"/>
              </w:rPr>
            </w:pPr>
            <w:r w:rsidRPr="00CD102B">
              <w:rPr>
                <w:rFonts w:ascii="Sylfaen" w:hAnsi="Sylfaen"/>
                <w:sz w:val="20"/>
                <w:szCs w:val="20"/>
                <w:lang w:val="ka-GE"/>
              </w:rPr>
              <w:t>სამაგისტრო ნაშრომი</w:t>
            </w:r>
          </w:p>
        </w:tc>
        <w:tc>
          <w:tcPr>
            <w:tcW w:w="515" w:type="dxa"/>
            <w:tcBorders>
              <w:top w:val="single" w:sz="4" w:space="0" w:color="auto"/>
              <w:left w:val="double" w:sz="4" w:space="0" w:color="auto"/>
              <w:bottom w:val="single" w:sz="4" w:space="0" w:color="auto"/>
              <w:right w:val="single" w:sz="4" w:space="0" w:color="auto"/>
            </w:tcBorders>
            <w:vAlign w:val="center"/>
          </w:tcPr>
          <w:p w14:paraId="10039BBE" w14:textId="77777777" w:rsidR="00724C68" w:rsidRDefault="00724C68" w:rsidP="00134098">
            <w:pPr>
              <w:spacing w:after="0" w:line="240" w:lineRule="auto"/>
              <w:jc w:val="center"/>
              <w:rPr>
                <w:rFonts w:ascii="Sylfaen" w:hAnsi="Sylfaen"/>
                <w:b/>
                <w:sz w:val="20"/>
                <w:szCs w:val="20"/>
                <w:lang w:val="ka-GE"/>
              </w:rPr>
            </w:pPr>
            <w:r>
              <w:rPr>
                <w:rFonts w:ascii="Sylfaen" w:hAnsi="Sylfaen"/>
                <w:b/>
                <w:sz w:val="20"/>
                <w:szCs w:val="20"/>
                <w:lang w:val="ka-GE"/>
              </w:rPr>
              <w:t>30</w:t>
            </w:r>
          </w:p>
        </w:tc>
        <w:tc>
          <w:tcPr>
            <w:tcW w:w="632" w:type="dxa"/>
            <w:tcBorders>
              <w:top w:val="single" w:sz="4" w:space="0" w:color="auto"/>
              <w:left w:val="single" w:sz="4" w:space="0" w:color="auto"/>
              <w:bottom w:val="single" w:sz="4" w:space="0" w:color="auto"/>
              <w:right w:val="single" w:sz="4" w:space="0" w:color="auto"/>
            </w:tcBorders>
            <w:vAlign w:val="center"/>
          </w:tcPr>
          <w:p w14:paraId="757A8FBB" w14:textId="77777777" w:rsidR="00724C68" w:rsidRPr="00634144" w:rsidRDefault="00724C68" w:rsidP="00134098">
            <w:pPr>
              <w:spacing w:after="0" w:line="240" w:lineRule="auto"/>
              <w:jc w:val="center"/>
              <w:rPr>
                <w:rFonts w:ascii="Sylfaen" w:hAnsi="Sylfaen"/>
                <w:b/>
                <w:sz w:val="20"/>
                <w:szCs w:val="20"/>
                <w:lang w:val="ka-GE"/>
              </w:rPr>
            </w:pPr>
          </w:p>
        </w:tc>
        <w:tc>
          <w:tcPr>
            <w:tcW w:w="824" w:type="dxa"/>
            <w:tcBorders>
              <w:top w:val="single" w:sz="4" w:space="0" w:color="auto"/>
              <w:left w:val="single" w:sz="4" w:space="0" w:color="auto"/>
              <w:bottom w:val="single" w:sz="4" w:space="0" w:color="auto"/>
              <w:right w:val="single" w:sz="4" w:space="0" w:color="auto"/>
            </w:tcBorders>
            <w:vAlign w:val="center"/>
          </w:tcPr>
          <w:p w14:paraId="79E8E341" w14:textId="77777777" w:rsidR="00724C68" w:rsidRPr="00634144" w:rsidRDefault="00724C68" w:rsidP="00134098">
            <w:pPr>
              <w:spacing w:after="0" w:line="240" w:lineRule="auto"/>
              <w:jc w:val="center"/>
              <w:rPr>
                <w:rFonts w:ascii="Sylfaen" w:hAnsi="Sylfaen"/>
                <w:b/>
                <w:sz w:val="20"/>
                <w:szCs w:val="20"/>
                <w:lang w:val="ka-GE"/>
              </w:rPr>
            </w:pPr>
          </w:p>
        </w:tc>
        <w:tc>
          <w:tcPr>
            <w:tcW w:w="973" w:type="dxa"/>
            <w:tcBorders>
              <w:top w:val="single" w:sz="4" w:space="0" w:color="auto"/>
              <w:left w:val="single" w:sz="4" w:space="0" w:color="auto"/>
              <w:bottom w:val="single" w:sz="4" w:space="0" w:color="auto"/>
              <w:right w:val="single" w:sz="4" w:space="0" w:color="auto"/>
            </w:tcBorders>
            <w:vAlign w:val="center"/>
          </w:tcPr>
          <w:p w14:paraId="76632B39" w14:textId="77777777" w:rsidR="00724C68" w:rsidRPr="00634144" w:rsidRDefault="00724C68" w:rsidP="00134098">
            <w:pPr>
              <w:spacing w:after="0" w:line="240" w:lineRule="auto"/>
              <w:jc w:val="center"/>
              <w:rPr>
                <w:rFonts w:ascii="Sylfaen" w:hAnsi="Sylfaen"/>
                <w:b/>
                <w:sz w:val="20"/>
                <w:szCs w:val="20"/>
                <w:lang w:val="ka-GE"/>
              </w:rPr>
            </w:pPr>
          </w:p>
        </w:tc>
        <w:tc>
          <w:tcPr>
            <w:tcW w:w="688" w:type="dxa"/>
            <w:tcBorders>
              <w:top w:val="single" w:sz="4" w:space="0" w:color="auto"/>
              <w:left w:val="single" w:sz="4" w:space="0" w:color="auto"/>
              <w:bottom w:val="single" w:sz="4" w:space="0" w:color="auto"/>
              <w:right w:val="single" w:sz="4" w:space="0" w:color="auto"/>
            </w:tcBorders>
            <w:vAlign w:val="center"/>
          </w:tcPr>
          <w:p w14:paraId="557E183A" w14:textId="77777777" w:rsidR="00724C68" w:rsidRPr="00634144" w:rsidRDefault="00724C68" w:rsidP="00134098">
            <w:pPr>
              <w:spacing w:after="0" w:line="240" w:lineRule="auto"/>
              <w:jc w:val="center"/>
              <w:rPr>
                <w:rFonts w:ascii="Sylfaen" w:hAnsi="Sylfaen"/>
                <w:b/>
                <w:sz w:val="20"/>
                <w:szCs w:val="20"/>
                <w:lang w:val="ka-GE"/>
              </w:rPr>
            </w:pPr>
          </w:p>
        </w:tc>
        <w:tc>
          <w:tcPr>
            <w:tcW w:w="1578" w:type="dxa"/>
            <w:tcBorders>
              <w:top w:val="single" w:sz="4" w:space="0" w:color="auto"/>
              <w:left w:val="single" w:sz="4" w:space="0" w:color="auto"/>
              <w:bottom w:val="single" w:sz="4" w:space="0" w:color="auto"/>
              <w:right w:val="double" w:sz="4" w:space="0" w:color="auto"/>
            </w:tcBorders>
            <w:vAlign w:val="center"/>
          </w:tcPr>
          <w:p w14:paraId="61743FE9" w14:textId="77777777" w:rsidR="00724C68" w:rsidRPr="00634144" w:rsidRDefault="00724C68" w:rsidP="00134098">
            <w:pPr>
              <w:spacing w:after="0" w:line="240" w:lineRule="auto"/>
              <w:jc w:val="center"/>
              <w:rPr>
                <w:rFonts w:ascii="Sylfaen" w:hAnsi="Sylfaen"/>
                <w:b/>
                <w:sz w:val="20"/>
                <w:szCs w:val="20"/>
                <w:lang w:val="ka-GE"/>
              </w:rPr>
            </w:pPr>
          </w:p>
        </w:tc>
        <w:tc>
          <w:tcPr>
            <w:tcW w:w="444" w:type="dxa"/>
            <w:tcBorders>
              <w:top w:val="single" w:sz="4" w:space="0" w:color="auto"/>
              <w:left w:val="double" w:sz="4" w:space="0" w:color="auto"/>
              <w:bottom w:val="single" w:sz="4" w:space="0" w:color="auto"/>
              <w:right w:val="single" w:sz="4" w:space="0" w:color="auto"/>
            </w:tcBorders>
            <w:vAlign w:val="center"/>
          </w:tcPr>
          <w:p w14:paraId="43C4BB7D" w14:textId="77777777" w:rsidR="00724C68" w:rsidRPr="00634144" w:rsidRDefault="00724C68" w:rsidP="00134098">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single" w:sz="4" w:space="0" w:color="auto"/>
            </w:tcBorders>
            <w:vAlign w:val="center"/>
          </w:tcPr>
          <w:p w14:paraId="6D598F30" w14:textId="77777777" w:rsidR="00724C68" w:rsidRPr="00634144" w:rsidRDefault="00724C68" w:rsidP="00134098">
            <w:pPr>
              <w:spacing w:after="0" w:line="240" w:lineRule="auto"/>
              <w:jc w:val="center"/>
              <w:rPr>
                <w:rFonts w:ascii="Sylfaen" w:hAnsi="Sylfaen"/>
                <w:b/>
                <w:sz w:val="20"/>
                <w:szCs w:val="20"/>
                <w:lang w:val="ka-GE"/>
              </w:rPr>
            </w:pPr>
          </w:p>
        </w:tc>
        <w:tc>
          <w:tcPr>
            <w:tcW w:w="547" w:type="dxa"/>
            <w:tcBorders>
              <w:top w:val="single" w:sz="4" w:space="0" w:color="auto"/>
              <w:left w:val="single" w:sz="4" w:space="0" w:color="auto"/>
              <w:bottom w:val="single" w:sz="4" w:space="0" w:color="auto"/>
              <w:right w:val="single" w:sz="4" w:space="0" w:color="auto"/>
            </w:tcBorders>
            <w:vAlign w:val="center"/>
          </w:tcPr>
          <w:p w14:paraId="1FD70A0B" w14:textId="77777777" w:rsidR="00724C68" w:rsidRPr="00634144" w:rsidRDefault="00724C68" w:rsidP="00134098">
            <w:pPr>
              <w:spacing w:after="0" w:line="240" w:lineRule="auto"/>
              <w:jc w:val="center"/>
              <w:rPr>
                <w:rFonts w:ascii="Sylfaen" w:hAnsi="Sylfaen"/>
                <w:b/>
                <w:sz w:val="20"/>
                <w:szCs w:val="20"/>
                <w:lang w:val="ka-GE"/>
              </w:rPr>
            </w:pPr>
          </w:p>
        </w:tc>
        <w:tc>
          <w:tcPr>
            <w:tcW w:w="539" w:type="dxa"/>
            <w:tcBorders>
              <w:top w:val="single" w:sz="4" w:space="0" w:color="auto"/>
              <w:left w:val="single" w:sz="4" w:space="0" w:color="auto"/>
              <w:bottom w:val="single" w:sz="4" w:space="0" w:color="auto"/>
              <w:right w:val="double" w:sz="4" w:space="0" w:color="auto"/>
            </w:tcBorders>
            <w:vAlign w:val="center"/>
          </w:tcPr>
          <w:p w14:paraId="17A9072A" w14:textId="77777777" w:rsidR="00724C68" w:rsidRPr="00634144" w:rsidRDefault="00724C68" w:rsidP="00134098">
            <w:pPr>
              <w:spacing w:after="0" w:line="240" w:lineRule="auto"/>
              <w:jc w:val="center"/>
              <w:rPr>
                <w:rFonts w:ascii="Sylfaen" w:hAnsi="Sylfaen"/>
                <w:b/>
                <w:sz w:val="20"/>
                <w:szCs w:val="20"/>
                <w:lang w:val="ka-GE"/>
              </w:rPr>
            </w:pPr>
            <w:r>
              <w:rPr>
                <w:rFonts w:ascii="Sylfaen" w:hAnsi="Sylfaen"/>
                <w:b/>
                <w:sz w:val="20"/>
                <w:szCs w:val="20"/>
                <w:lang w:val="ka-GE"/>
              </w:rPr>
              <w:t>30</w:t>
            </w:r>
          </w:p>
        </w:tc>
        <w:tc>
          <w:tcPr>
            <w:tcW w:w="1336" w:type="dxa"/>
            <w:tcBorders>
              <w:top w:val="single" w:sz="4" w:space="0" w:color="auto"/>
              <w:left w:val="single" w:sz="4" w:space="0" w:color="auto"/>
              <w:bottom w:val="single" w:sz="4" w:space="0" w:color="auto"/>
              <w:right w:val="thickThinSmallGap" w:sz="24" w:space="0" w:color="auto"/>
            </w:tcBorders>
            <w:vAlign w:val="center"/>
          </w:tcPr>
          <w:p w14:paraId="4A848E74" w14:textId="77777777" w:rsidR="00724C68" w:rsidRPr="00CD102B" w:rsidRDefault="00724C68" w:rsidP="00134098">
            <w:pPr>
              <w:spacing w:after="0" w:line="240" w:lineRule="auto"/>
              <w:jc w:val="center"/>
              <w:rPr>
                <w:rFonts w:ascii="Sylfaen" w:hAnsi="Sylfaen"/>
                <w:sz w:val="16"/>
                <w:szCs w:val="16"/>
                <w:lang w:val="ka-GE"/>
              </w:rPr>
            </w:pPr>
            <w:r w:rsidRPr="00CD102B">
              <w:rPr>
                <w:rFonts w:ascii="Sylfaen" w:hAnsi="Sylfaen"/>
                <w:sz w:val="16"/>
                <w:szCs w:val="16"/>
              </w:rPr>
              <w:t xml:space="preserve">I, II, III </w:t>
            </w:r>
            <w:r w:rsidRPr="00CD102B">
              <w:rPr>
                <w:rFonts w:ascii="Sylfaen" w:hAnsi="Sylfaen"/>
                <w:sz w:val="16"/>
                <w:szCs w:val="16"/>
                <w:lang w:val="ka-GE"/>
              </w:rPr>
              <w:t>სემესტრებით გათვალისწინებული თეორიული და</w:t>
            </w:r>
            <w:r>
              <w:rPr>
                <w:rFonts w:ascii="Sylfaen" w:hAnsi="Sylfaen"/>
                <w:sz w:val="16"/>
                <w:szCs w:val="16"/>
                <w:lang w:val="ka-GE"/>
              </w:rPr>
              <w:t xml:space="preserve"> </w:t>
            </w:r>
            <w:r w:rsidRPr="00CD102B">
              <w:rPr>
                <w:rFonts w:ascii="Sylfaen" w:hAnsi="Sylfaen"/>
                <w:sz w:val="16"/>
                <w:szCs w:val="16"/>
                <w:lang w:val="ka-GE"/>
              </w:rPr>
              <w:t>პრაქტიკული კომპონენტები</w:t>
            </w:r>
          </w:p>
        </w:tc>
      </w:tr>
    </w:tbl>
    <w:p w14:paraId="442C8C98" w14:textId="77777777" w:rsidR="00724C68" w:rsidRDefault="00724C68" w:rsidP="00724C68">
      <w:pPr>
        <w:spacing w:line="240" w:lineRule="auto"/>
        <w:jc w:val="center"/>
        <w:rPr>
          <w:rFonts w:ascii="Sylfaen" w:eastAsia="Times New Roman" w:hAnsi="Sylfaen" w:cs="Sylfaen"/>
          <w:b/>
          <w:sz w:val="24"/>
          <w:szCs w:val="24"/>
          <w:lang w:val="ka-GE" w:eastAsia="ru-RU"/>
        </w:rPr>
      </w:pPr>
    </w:p>
    <w:p w14:paraId="7C1A890B" w14:textId="77777777" w:rsidR="00724C68" w:rsidRDefault="00724C68" w:rsidP="00724C68">
      <w:pPr>
        <w:spacing w:after="160" w:line="259" w:lineRule="auto"/>
        <w:rPr>
          <w:rFonts w:ascii="Sylfaen" w:eastAsia="Times New Roman" w:hAnsi="Sylfaen" w:cs="Sylfaen"/>
          <w:b/>
          <w:sz w:val="24"/>
          <w:szCs w:val="24"/>
          <w:lang w:val="ka-GE" w:eastAsia="ru-RU"/>
        </w:rPr>
      </w:pPr>
      <w:r>
        <w:rPr>
          <w:rFonts w:ascii="Sylfaen" w:eastAsia="Times New Roman" w:hAnsi="Sylfaen" w:cs="Sylfaen"/>
          <w:b/>
          <w:sz w:val="24"/>
          <w:szCs w:val="24"/>
          <w:lang w:val="ka-GE" w:eastAsia="ru-RU"/>
        </w:rPr>
        <w:br w:type="page"/>
      </w:r>
    </w:p>
    <w:tbl>
      <w:tblPr>
        <w:tblW w:w="128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4"/>
        <w:gridCol w:w="503"/>
        <w:gridCol w:w="772"/>
        <w:gridCol w:w="629"/>
        <w:gridCol w:w="633"/>
        <w:gridCol w:w="554"/>
        <w:gridCol w:w="575"/>
        <w:gridCol w:w="881"/>
        <w:gridCol w:w="628"/>
        <w:gridCol w:w="755"/>
        <w:gridCol w:w="629"/>
        <w:gridCol w:w="756"/>
        <w:gridCol w:w="1136"/>
      </w:tblGrid>
      <w:tr w:rsidR="00724C68" w:rsidRPr="009070F4" w14:paraId="247DF280" w14:textId="77777777" w:rsidTr="00134098">
        <w:trPr>
          <w:trHeight w:val="273"/>
        </w:trPr>
        <w:tc>
          <w:tcPr>
            <w:tcW w:w="4414" w:type="dxa"/>
            <w:tcBorders>
              <w:left w:val="double" w:sz="4" w:space="0" w:color="auto"/>
              <w:right w:val="double" w:sz="4" w:space="0" w:color="auto"/>
            </w:tcBorders>
            <w:shd w:val="clear" w:color="auto" w:fill="FFFFFF" w:themeFill="background1"/>
          </w:tcPr>
          <w:p w14:paraId="2108656E" w14:textId="77777777" w:rsidR="00724C68" w:rsidRPr="009070F4" w:rsidRDefault="00724C68" w:rsidP="00134098">
            <w:pPr>
              <w:shd w:val="clear" w:color="auto" w:fill="FFFFFF" w:themeFill="background1"/>
              <w:tabs>
                <w:tab w:val="left" w:pos="300"/>
              </w:tabs>
              <w:spacing w:after="0" w:line="240" w:lineRule="auto"/>
              <w:rPr>
                <w:rFonts w:ascii="Sylfaen" w:hAnsi="Sylfaen" w:cs="Sylfaen"/>
                <w:color w:val="000000" w:themeColor="text1"/>
                <w:sz w:val="20"/>
                <w:szCs w:val="20"/>
                <w:lang w:val="ka-GE"/>
              </w:rPr>
            </w:pPr>
            <w:r w:rsidRPr="009070F4">
              <w:rPr>
                <w:rFonts w:ascii="Sylfaen" w:hAnsi="Sylfaen"/>
                <w:color w:val="000000" w:themeColor="text1"/>
                <w:sz w:val="20"/>
                <w:szCs w:val="20"/>
                <w:lang w:val="ka-GE"/>
              </w:rPr>
              <w:lastRenderedPageBreak/>
              <w:t>არჩევითი სასწავლო კურსები</w:t>
            </w:r>
          </w:p>
        </w:tc>
        <w:tc>
          <w:tcPr>
            <w:tcW w:w="503" w:type="dxa"/>
            <w:tcBorders>
              <w:left w:val="double" w:sz="4" w:space="0" w:color="auto"/>
              <w:right w:val="double" w:sz="4" w:space="0" w:color="auto"/>
            </w:tcBorders>
            <w:shd w:val="clear" w:color="auto" w:fill="FFFFFF" w:themeFill="background1"/>
          </w:tcPr>
          <w:p w14:paraId="5A27FF4E" w14:textId="77777777" w:rsidR="00724C68" w:rsidRPr="009070F4" w:rsidRDefault="00724C68" w:rsidP="00134098">
            <w:pPr>
              <w:shd w:val="clear" w:color="auto" w:fill="FFFFFF" w:themeFill="background1"/>
              <w:spacing w:after="0" w:line="240" w:lineRule="auto"/>
              <w:jc w:val="center"/>
              <w:rPr>
                <w:rFonts w:ascii="Sylfaen" w:hAnsi="Sylfaen"/>
                <w:color w:val="000000" w:themeColor="text1"/>
                <w:sz w:val="20"/>
                <w:szCs w:val="20"/>
                <w:lang w:val="ka-GE"/>
              </w:rPr>
            </w:pPr>
          </w:p>
        </w:tc>
        <w:tc>
          <w:tcPr>
            <w:tcW w:w="772" w:type="dxa"/>
            <w:tcBorders>
              <w:left w:val="double" w:sz="4" w:space="0" w:color="auto"/>
            </w:tcBorders>
            <w:shd w:val="clear" w:color="auto" w:fill="FFFFFF" w:themeFill="background1"/>
          </w:tcPr>
          <w:p w14:paraId="4B7A4514" w14:textId="77777777" w:rsidR="00724C68" w:rsidRPr="009070F4" w:rsidRDefault="00724C68" w:rsidP="00134098">
            <w:pPr>
              <w:shd w:val="clear" w:color="auto" w:fill="FFFFFF" w:themeFill="background1"/>
              <w:spacing w:after="0" w:line="240" w:lineRule="auto"/>
              <w:jc w:val="center"/>
              <w:rPr>
                <w:rFonts w:ascii="Sylfaen" w:hAnsi="Sylfaen"/>
                <w:color w:val="000000" w:themeColor="text1"/>
                <w:sz w:val="20"/>
                <w:szCs w:val="20"/>
                <w:lang w:val="ka-GE"/>
              </w:rPr>
            </w:pPr>
            <w:r w:rsidRPr="009070F4">
              <w:rPr>
                <w:rFonts w:ascii="Sylfaen" w:hAnsi="Sylfaen"/>
                <w:color w:val="000000" w:themeColor="text1"/>
                <w:sz w:val="20"/>
                <w:szCs w:val="20"/>
                <w:lang w:val="ka-GE"/>
              </w:rPr>
              <w:t>10</w:t>
            </w:r>
          </w:p>
        </w:tc>
        <w:tc>
          <w:tcPr>
            <w:tcW w:w="629" w:type="dxa"/>
            <w:shd w:val="clear" w:color="auto" w:fill="FFFFFF" w:themeFill="background1"/>
          </w:tcPr>
          <w:p w14:paraId="2CB8DFC4" w14:textId="77777777" w:rsidR="00724C68" w:rsidRPr="009070F4" w:rsidRDefault="00724C68" w:rsidP="00134098">
            <w:pPr>
              <w:shd w:val="clear" w:color="auto" w:fill="FFFFFF" w:themeFill="background1"/>
              <w:spacing w:after="0" w:line="240" w:lineRule="auto"/>
              <w:jc w:val="center"/>
              <w:rPr>
                <w:rFonts w:ascii="Sylfaen" w:hAnsi="Sylfaen"/>
                <w:color w:val="000000" w:themeColor="text1"/>
                <w:sz w:val="20"/>
                <w:szCs w:val="20"/>
                <w:lang w:val="ka-GE"/>
              </w:rPr>
            </w:pPr>
          </w:p>
        </w:tc>
        <w:tc>
          <w:tcPr>
            <w:tcW w:w="633" w:type="dxa"/>
            <w:shd w:val="clear" w:color="auto" w:fill="FFFFFF" w:themeFill="background1"/>
            <w:vAlign w:val="center"/>
          </w:tcPr>
          <w:p w14:paraId="4B6D3154" w14:textId="77777777" w:rsidR="00724C68" w:rsidRPr="009070F4" w:rsidRDefault="00724C68" w:rsidP="00134098">
            <w:pPr>
              <w:shd w:val="clear" w:color="auto" w:fill="FFFFFF" w:themeFill="background1"/>
              <w:spacing w:after="0" w:line="240" w:lineRule="auto"/>
              <w:ind w:right="-107"/>
              <w:jc w:val="center"/>
              <w:rPr>
                <w:rFonts w:ascii="Sylfaen" w:hAnsi="Sylfaen"/>
                <w:color w:val="000000" w:themeColor="text1"/>
                <w:sz w:val="20"/>
                <w:szCs w:val="20"/>
                <w:lang w:val="ka-GE"/>
              </w:rPr>
            </w:pPr>
          </w:p>
        </w:tc>
        <w:tc>
          <w:tcPr>
            <w:tcW w:w="554" w:type="dxa"/>
            <w:shd w:val="clear" w:color="auto" w:fill="FFFFFF" w:themeFill="background1"/>
            <w:vAlign w:val="center"/>
          </w:tcPr>
          <w:p w14:paraId="370A362A" w14:textId="77777777" w:rsidR="00724C68" w:rsidRPr="009070F4" w:rsidRDefault="00724C68" w:rsidP="00134098">
            <w:pPr>
              <w:shd w:val="clear" w:color="auto" w:fill="FFFFFF" w:themeFill="background1"/>
              <w:spacing w:after="0" w:line="240" w:lineRule="auto"/>
              <w:ind w:right="-107"/>
              <w:jc w:val="center"/>
              <w:rPr>
                <w:rFonts w:ascii="Sylfaen" w:hAnsi="Sylfaen"/>
                <w:color w:val="000000" w:themeColor="text1"/>
                <w:sz w:val="20"/>
                <w:szCs w:val="20"/>
                <w:lang w:val="ka-GE"/>
              </w:rPr>
            </w:pPr>
          </w:p>
        </w:tc>
        <w:tc>
          <w:tcPr>
            <w:tcW w:w="575" w:type="dxa"/>
            <w:shd w:val="clear" w:color="auto" w:fill="FFFFFF" w:themeFill="background1"/>
            <w:vAlign w:val="center"/>
          </w:tcPr>
          <w:p w14:paraId="1DCCAA26" w14:textId="77777777" w:rsidR="00724C68" w:rsidRPr="009070F4" w:rsidRDefault="00724C68" w:rsidP="00134098">
            <w:pPr>
              <w:shd w:val="clear" w:color="auto" w:fill="FFFFFF" w:themeFill="background1"/>
              <w:spacing w:after="0" w:line="240" w:lineRule="auto"/>
              <w:ind w:right="-107"/>
              <w:jc w:val="center"/>
              <w:rPr>
                <w:rFonts w:ascii="Sylfaen" w:hAnsi="Sylfaen"/>
                <w:color w:val="000000" w:themeColor="text1"/>
                <w:sz w:val="20"/>
                <w:szCs w:val="20"/>
                <w:lang w:val="ka-GE"/>
              </w:rPr>
            </w:pPr>
          </w:p>
        </w:tc>
        <w:tc>
          <w:tcPr>
            <w:tcW w:w="881" w:type="dxa"/>
            <w:tcBorders>
              <w:right w:val="double" w:sz="4" w:space="0" w:color="auto"/>
            </w:tcBorders>
            <w:shd w:val="clear" w:color="auto" w:fill="FFFFFF" w:themeFill="background1"/>
          </w:tcPr>
          <w:p w14:paraId="4FA832D2" w14:textId="77777777" w:rsidR="00724C68" w:rsidRPr="009070F4" w:rsidRDefault="00724C68" w:rsidP="00134098">
            <w:pPr>
              <w:shd w:val="clear" w:color="auto" w:fill="FFFFFF" w:themeFill="background1"/>
              <w:spacing w:after="0" w:line="240" w:lineRule="auto"/>
              <w:jc w:val="center"/>
              <w:rPr>
                <w:rFonts w:ascii="Sylfaen" w:hAnsi="Sylfaen"/>
                <w:color w:val="000000" w:themeColor="text1"/>
                <w:sz w:val="20"/>
                <w:szCs w:val="20"/>
                <w:lang w:val="ka-GE"/>
              </w:rPr>
            </w:pPr>
          </w:p>
        </w:tc>
        <w:tc>
          <w:tcPr>
            <w:tcW w:w="628" w:type="dxa"/>
            <w:tcBorders>
              <w:left w:val="double" w:sz="4" w:space="0" w:color="auto"/>
            </w:tcBorders>
            <w:shd w:val="clear" w:color="auto" w:fill="FFFFFF" w:themeFill="background1"/>
          </w:tcPr>
          <w:p w14:paraId="02B272EA" w14:textId="77777777" w:rsidR="00724C68" w:rsidRPr="009070F4" w:rsidRDefault="00724C68" w:rsidP="00134098">
            <w:pPr>
              <w:shd w:val="clear" w:color="auto" w:fill="FFFFFF" w:themeFill="background1"/>
              <w:spacing w:after="0" w:line="240" w:lineRule="auto"/>
              <w:jc w:val="center"/>
              <w:rPr>
                <w:rFonts w:ascii="Sylfaen" w:hAnsi="Sylfaen"/>
                <w:color w:val="000000" w:themeColor="text1"/>
                <w:sz w:val="20"/>
                <w:szCs w:val="20"/>
                <w:lang w:val="ka-GE"/>
              </w:rPr>
            </w:pPr>
            <w:r w:rsidRPr="009070F4">
              <w:rPr>
                <w:rFonts w:ascii="Sylfaen" w:hAnsi="Sylfaen"/>
                <w:color w:val="000000" w:themeColor="text1"/>
                <w:sz w:val="20"/>
                <w:szCs w:val="20"/>
                <w:lang w:val="ka-GE"/>
              </w:rPr>
              <w:t>5</w:t>
            </w:r>
          </w:p>
        </w:tc>
        <w:tc>
          <w:tcPr>
            <w:tcW w:w="755" w:type="dxa"/>
            <w:shd w:val="clear" w:color="auto" w:fill="FFFFFF" w:themeFill="background1"/>
          </w:tcPr>
          <w:p w14:paraId="12EF3F92" w14:textId="77777777" w:rsidR="00724C68" w:rsidRPr="009070F4" w:rsidRDefault="00724C68" w:rsidP="00134098">
            <w:pPr>
              <w:shd w:val="clear" w:color="auto" w:fill="FFFFFF" w:themeFill="background1"/>
              <w:spacing w:after="0" w:line="240" w:lineRule="auto"/>
              <w:jc w:val="center"/>
              <w:rPr>
                <w:rFonts w:ascii="Sylfaen" w:hAnsi="Sylfaen"/>
                <w:color w:val="000000" w:themeColor="text1"/>
                <w:sz w:val="20"/>
                <w:szCs w:val="20"/>
                <w:lang w:val="ka-GE"/>
              </w:rPr>
            </w:pPr>
            <w:r w:rsidRPr="009070F4">
              <w:rPr>
                <w:rFonts w:ascii="Sylfaen" w:hAnsi="Sylfaen"/>
                <w:color w:val="000000" w:themeColor="text1"/>
                <w:sz w:val="20"/>
                <w:szCs w:val="20"/>
                <w:lang w:val="ka-GE"/>
              </w:rPr>
              <w:t>5</w:t>
            </w:r>
          </w:p>
        </w:tc>
        <w:tc>
          <w:tcPr>
            <w:tcW w:w="629" w:type="dxa"/>
            <w:shd w:val="clear" w:color="auto" w:fill="FFFFFF" w:themeFill="background1"/>
          </w:tcPr>
          <w:p w14:paraId="7F667F3B" w14:textId="77777777" w:rsidR="00724C68" w:rsidRPr="009070F4" w:rsidRDefault="00724C68" w:rsidP="00134098">
            <w:pPr>
              <w:shd w:val="clear" w:color="auto" w:fill="FFFFFF" w:themeFill="background1"/>
              <w:spacing w:after="0" w:line="240" w:lineRule="auto"/>
              <w:jc w:val="center"/>
              <w:rPr>
                <w:rFonts w:ascii="Sylfaen" w:hAnsi="Sylfaen"/>
                <w:color w:val="000000" w:themeColor="text1"/>
                <w:sz w:val="20"/>
                <w:szCs w:val="20"/>
                <w:lang w:val="ka-GE"/>
              </w:rPr>
            </w:pPr>
          </w:p>
        </w:tc>
        <w:tc>
          <w:tcPr>
            <w:tcW w:w="756" w:type="dxa"/>
            <w:shd w:val="clear" w:color="auto" w:fill="FFFFFF" w:themeFill="background1"/>
          </w:tcPr>
          <w:p w14:paraId="1A2BFE4F" w14:textId="77777777" w:rsidR="00724C68" w:rsidRPr="009070F4" w:rsidRDefault="00724C68" w:rsidP="00134098">
            <w:pPr>
              <w:shd w:val="clear" w:color="auto" w:fill="FFFFFF" w:themeFill="background1"/>
              <w:spacing w:after="0" w:line="240" w:lineRule="auto"/>
              <w:jc w:val="center"/>
              <w:rPr>
                <w:rFonts w:ascii="Sylfaen" w:hAnsi="Sylfaen"/>
                <w:color w:val="000000" w:themeColor="text1"/>
                <w:sz w:val="20"/>
                <w:szCs w:val="20"/>
                <w:lang w:val="ka-GE"/>
              </w:rPr>
            </w:pPr>
          </w:p>
        </w:tc>
        <w:tc>
          <w:tcPr>
            <w:tcW w:w="1136" w:type="dxa"/>
            <w:tcBorders>
              <w:right w:val="double" w:sz="4" w:space="0" w:color="auto"/>
            </w:tcBorders>
            <w:shd w:val="clear" w:color="auto" w:fill="FFFFFF" w:themeFill="background1"/>
          </w:tcPr>
          <w:p w14:paraId="24C7EA8D" w14:textId="77777777" w:rsidR="00724C68" w:rsidRPr="009070F4" w:rsidRDefault="00724C68" w:rsidP="00134098">
            <w:pPr>
              <w:shd w:val="clear" w:color="auto" w:fill="FFFFFF" w:themeFill="background1"/>
              <w:spacing w:after="0" w:line="240" w:lineRule="auto"/>
              <w:jc w:val="center"/>
              <w:rPr>
                <w:rFonts w:ascii="Sylfaen" w:hAnsi="Sylfaen"/>
                <w:color w:val="000000" w:themeColor="text1"/>
                <w:sz w:val="20"/>
                <w:szCs w:val="20"/>
                <w:lang w:val="ka-GE"/>
              </w:rPr>
            </w:pPr>
          </w:p>
        </w:tc>
      </w:tr>
      <w:tr w:rsidR="00724C68" w:rsidRPr="009070F4" w14:paraId="2B2D64A3" w14:textId="77777777" w:rsidTr="00134098">
        <w:trPr>
          <w:trHeight w:val="77"/>
        </w:trPr>
        <w:tc>
          <w:tcPr>
            <w:tcW w:w="4414" w:type="dxa"/>
            <w:tcBorders>
              <w:left w:val="double" w:sz="4" w:space="0" w:color="auto"/>
              <w:right w:val="double" w:sz="4" w:space="0" w:color="auto"/>
            </w:tcBorders>
            <w:shd w:val="clear" w:color="auto" w:fill="FFFFFF" w:themeFill="background1"/>
          </w:tcPr>
          <w:p w14:paraId="0ECCD2B9" w14:textId="77777777" w:rsidR="00724C68" w:rsidRPr="009070F4" w:rsidRDefault="00724C68" w:rsidP="00134098">
            <w:pPr>
              <w:shd w:val="clear" w:color="auto" w:fill="FFFFFF" w:themeFill="background1"/>
              <w:tabs>
                <w:tab w:val="left" w:pos="300"/>
              </w:tabs>
              <w:spacing w:after="0" w:line="240" w:lineRule="auto"/>
              <w:rPr>
                <w:rFonts w:ascii="Sylfaen" w:hAnsi="Sylfaen" w:cs="Sylfaen"/>
                <w:color w:val="000000" w:themeColor="text1"/>
                <w:sz w:val="20"/>
                <w:szCs w:val="20"/>
                <w:lang w:val="ka-GE"/>
              </w:rPr>
            </w:pPr>
            <w:r w:rsidRPr="009070F4">
              <w:rPr>
                <w:rFonts w:ascii="Sylfaen" w:hAnsi="Sylfaen"/>
                <w:color w:val="000000" w:themeColor="text1"/>
                <w:sz w:val="20"/>
                <w:szCs w:val="20"/>
                <w:lang w:val="ka-GE"/>
              </w:rPr>
              <w:t>სავალდებულო სასწავლო კურსები</w:t>
            </w:r>
          </w:p>
        </w:tc>
        <w:tc>
          <w:tcPr>
            <w:tcW w:w="503" w:type="dxa"/>
            <w:tcBorders>
              <w:left w:val="double" w:sz="4" w:space="0" w:color="auto"/>
              <w:right w:val="double" w:sz="4" w:space="0" w:color="auto"/>
            </w:tcBorders>
            <w:shd w:val="clear" w:color="auto" w:fill="FFFFFF" w:themeFill="background1"/>
          </w:tcPr>
          <w:p w14:paraId="62BCBBDA" w14:textId="77777777" w:rsidR="00724C68" w:rsidRPr="009070F4" w:rsidRDefault="00724C68" w:rsidP="00134098">
            <w:pPr>
              <w:shd w:val="clear" w:color="auto" w:fill="FFFFFF" w:themeFill="background1"/>
              <w:spacing w:after="0" w:line="240" w:lineRule="auto"/>
              <w:jc w:val="center"/>
              <w:rPr>
                <w:rFonts w:ascii="Sylfaen" w:hAnsi="Sylfaen"/>
                <w:color w:val="000000" w:themeColor="text1"/>
                <w:sz w:val="20"/>
                <w:szCs w:val="20"/>
                <w:lang w:val="ka-GE"/>
              </w:rPr>
            </w:pPr>
          </w:p>
        </w:tc>
        <w:tc>
          <w:tcPr>
            <w:tcW w:w="772" w:type="dxa"/>
            <w:tcBorders>
              <w:left w:val="double" w:sz="4" w:space="0" w:color="auto"/>
            </w:tcBorders>
            <w:shd w:val="clear" w:color="auto" w:fill="FFFFFF" w:themeFill="background1"/>
          </w:tcPr>
          <w:p w14:paraId="7D7F8052" w14:textId="77777777" w:rsidR="00724C68" w:rsidRPr="009070F4" w:rsidRDefault="00724C68" w:rsidP="00134098">
            <w:pPr>
              <w:shd w:val="clear" w:color="auto" w:fill="FFFFFF" w:themeFill="background1"/>
              <w:spacing w:after="0" w:line="240" w:lineRule="auto"/>
              <w:jc w:val="center"/>
              <w:rPr>
                <w:rFonts w:ascii="Sylfaen" w:hAnsi="Sylfaen"/>
                <w:color w:val="000000" w:themeColor="text1"/>
                <w:sz w:val="20"/>
                <w:szCs w:val="20"/>
                <w:lang w:val="ka-GE"/>
              </w:rPr>
            </w:pPr>
            <w:r w:rsidRPr="009070F4">
              <w:rPr>
                <w:rFonts w:ascii="Sylfaen" w:hAnsi="Sylfaen"/>
                <w:color w:val="000000" w:themeColor="text1"/>
                <w:sz w:val="20"/>
                <w:szCs w:val="20"/>
                <w:lang w:val="ka-GE"/>
              </w:rPr>
              <w:t>50</w:t>
            </w:r>
          </w:p>
        </w:tc>
        <w:tc>
          <w:tcPr>
            <w:tcW w:w="629" w:type="dxa"/>
            <w:shd w:val="clear" w:color="auto" w:fill="FFFFFF" w:themeFill="background1"/>
          </w:tcPr>
          <w:p w14:paraId="1F6AB9BC" w14:textId="77777777" w:rsidR="00724C68" w:rsidRPr="009070F4" w:rsidRDefault="00724C68" w:rsidP="00134098">
            <w:pPr>
              <w:shd w:val="clear" w:color="auto" w:fill="FFFFFF" w:themeFill="background1"/>
              <w:spacing w:after="0" w:line="240" w:lineRule="auto"/>
              <w:jc w:val="center"/>
              <w:rPr>
                <w:rFonts w:ascii="Sylfaen" w:hAnsi="Sylfaen"/>
                <w:color w:val="000000" w:themeColor="text1"/>
                <w:sz w:val="20"/>
                <w:szCs w:val="20"/>
                <w:lang w:val="ka-GE"/>
              </w:rPr>
            </w:pPr>
          </w:p>
        </w:tc>
        <w:tc>
          <w:tcPr>
            <w:tcW w:w="633" w:type="dxa"/>
            <w:shd w:val="clear" w:color="auto" w:fill="FFFFFF" w:themeFill="background1"/>
            <w:vAlign w:val="center"/>
          </w:tcPr>
          <w:p w14:paraId="5C642328" w14:textId="77777777" w:rsidR="00724C68" w:rsidRPr="009070F4" w:rsidRDefault="00724C68" w:rsidP="00134098">
            <w:pPr>
              <w:shd w:val="clear" w:color="auto" w:fill="FFFFFF" w:themeFill="background1"/>
              <w:spacing w:after="0" w:line="240" w:lineRule="auto"/>
              <w:ind w:right="-107"/>
              <w:jc w:val="center"/>
              <w:rPr>
                <w:rFonts w:ascii="Sylfaen" w:hAnsi="Sylfaen"/>
                <w:color w:val="000000" w:themeColor="text1"/>
                <w:sz w:val="20"/>
                <w:szCs w:val="20"/>
                <w:lang w:val="ka-GE"/>
              </w:rPr>
            </w:pPr>
          </w:p>
        </w:tc>
        <w:tc>
          <w:tcPr>
            <w:tcW w:w="554" w:type="dxa"/>
            <w:shd w:val="clear" w:color="auto" w:fill="FFFFFF" w:themeFill="background1"/>
            <w:vAlign w:val="center"/>
          </w:tcPr>
          <w:p w14:paraId="08A5A8C6" w14:textId="77777777" w:rsidR="00724C68" w:rsidRPr="009070F4" w:rsidRDefault="00724C68" w:rsidP="00134098">
            <w:pPr>
              <w:shd w:val="clear" w:color="auto" w:fill="FFFFFF" w:themeFill="background1"/>
              <w:spacing w:after="0" w:line="240" w:lineRule="auto"/>
              <w:ind w:right="-107"/>
              <w:jc w:val="center"/>
              <w:rPr>
                <w:rFonts w:ascii="Sylfaen" w:hAnsi="Sylfaen"/>
                <w:color w:val="000000" w:themeColor="text1"/>
                <w:sz w:val="20"/>
                <w:szCs w:val="20"/>
                <w:lang w:val="ka-GE"/>
              </w:rPr>
            </w:pPr>
          </w:p>
        </w:tc>
        <w:tc>
          <w:tcPr>
            <w:tcW w:w="575" w:type="dxa"/>
            <w:shd w:val="clear" w:color="auto" w:fill="FFFFFF" w:themeFill="background1"/>
            <w:vAlign w:val="center"/>
          </w:tcPr>
          <w:p w14:paraId="56487557" w14:textId="77777777" w:rsidR="00724C68" w:rsidRPr="009070F4" w:rsidRDefault="00724C68" w:rsidP="00134098">
            <w:pPr>
              <w:shd w:val="clear" w:color="auto" w:fill="FFFFFF" w:themeFill="background1"/>
              <w:spacing w:after="0" w:line="240" w:lineRule="auto"/>
              <w:ind w:right="-107"/>
              <w:jc w:val="center"/>
              <w:rPr>
                <w:rFonts w:ascii="Sylfaen" w:hAnsi="Sylfaen"/>
                <w:color w:val="000000" w:themeColor="text1"/>
                <w:sz w:val="20"/>
                <w:szCs w:val="20"/>
                <w:lang w:val="ka-GE"/>
              </w:rPr>
            </w:pPr>
          </w:p>
        </w:tc>
        <w:tc>
          <w:tcPr>
            <w:tcW w:w="881" w:type="dxa"/>
            <w:tcBorders>
              <w:right w:val="double" w:sz="4" w:space="0" w:color="auto"/>
            </w:tcBorders>
            <w:shd w:val="clear" w:color="auto" w:fill="FFFFFF" w:themeFill="background1"/>
          </w:tcPr>
          <w:p w14:paraId="34CA7A66" w14:textId="77777777" w:rsidR="00724C68" w:rsidRPr="009070F4" w:rsidRDefault="00724C68" w:rsidP="00134098">
            <w:pPr>
              <w:shd w:val="clear" w:color="auto" w:fill="FFFFFF" w:themeFill="background1"/>
              <w:spacing w:after="0" w:line="240" w:lineRule="auto"/>
              <w:jc w:val="center"/>
              <w:rPr>
                <w:rFonts w:ascii="Sylfaen" w:hAnsi="Sylfaen"/>
                <w:color w:val="000000" w:themeColor="text1"/>
                <w:sz w:val="20"/>
                <w:szCs w:val="20"/>
                <w:lang w:val="ka-GE"/>
              </w:rPr>
            </w:pPr>
          </w:p>
        </w:tc>
        <w:tc>
          <w:tcPr>
            <w:tcW w:w="628" w:type="dxa"/>
            <w:tcBorders>
              <w:left w:val="double" w:sz="4" w:space="0" w:color="auto"/>
            </w:tcBorders>
            <w:shd w:val="clear" w:color="auto" w:fill="FFFFFF" w:themeFill="background1"/>
          </w:tcPr>
          <w:p w14:paraId="56C67531" w14:textId="77777777" w:rsidR="00724C68" w:rsidRPr="009070F4" w:rsidRDefault="00724C68" w:rsidP="00134098">
            <w:pPr>
              <w:shd w:val="clear" w:color="auto" w:fill="FFFFFF" w:themeFill="background1"/>
              <w:spacing w:after="0" w:line="240" w:lineRule="auto"/>
              <w:jc w:val="center"/>
              <w:rPr>
                <w:rFonts w:ascii="Sylfaen" w:hAnsi="Sylfaen"/>
                <w:color w:val="000000" w:themeColor="text1"/>
                <w:sz w:val="20"/>
                <w:szCs w:val="20"/>
                <w:lang w:val="ka-GE"/>
              </w:rPr>
            </w:pPr>
            <w:r w:rsidRPr="009070F4">
              <w:rPr>
                <w:rFonts w:ascii="Sylfaen" w:hAnsi="Sylfaen"/>
                <w:color w:val="000000" w:themeColor="text1"/>
                <w:sz w:val="20"/>
                <w:szCs w:val="20"/>
                <w:lang w:val="ka-GE"/>
              </w:rPr>
              <w:t>25</w:t>
            </w:r>
          </w:p>
        </w:tc>
        <w:tc>
          <w:tcPr>
            <w:tcW w:w="755" w:type="dxa"/>
            <w:shd w:val="clear" w:color="auto" w:fill="FFFFFF" w:themeFill="background1"/>
          </w:tcPr>
          <w:p w14:paraId="168AC659" w14:textId="77777777" w:rsidR="00724C68" w:rsidRPr="009070F4" w:rsidRDefault="00724C68" w:rsidP="00134098">
            <w:pPr>
              <w:shd w:val="clear" w:color="auto" w:fill="FFFFFF" w:themeFill="background1"/>
              <w:spacing w:after="0" w:line="240" w:lineRule="auto"/>
              <w:jc w:val="center"/>
              <w:rPr>
                <w:rFonts w:ascii="Sylfaen" w:hAnsi="Sylfaen"/>
                <w:color w:val="000000" w:themeColor="text1"/>
                <w:sz w:val="20"/>
                <w:szCs w:val="20"/>
                <w:lang w:val="ka-GE"/>
              </w:rPr>
            </w:pPr>
            <w:r w:rsidRPr="009070F4">
              <w:rPr>
                <w:rFonts w:ascii="Sylfaen" w:hAnsi="Sylfaen"/>
                <w:color w:val="000000" w:themeColor="text1"/>
                <w:sz w:val="20"/>
                <w:szCs w:val="20"/>
                <w:lang w:val="ka-GE"/>
              </w:rPr>
              <w:t>25</w:t>
            </w:r>
          </w:p>
        </w:tc>
        <w:tc>
          <w:tcPr>
            <w:tcW w:w="629" w:type="dxa"/>
            <w:shd w:val="clear" w:color="auto" w:fill="FFFFFF" w:themeFill="background1"/>
          </w:tcPr>
          <w:p w14:paraId="64E80D3C" w14:textId="77777777" w:rsidR="00724C68" w:rsidRPr="009070F4" w:rsidRDefault="00724C68" w:rsidP="00134098">
            <w:pPr>
              <w:shd w:val="clear" w:color="auto" w:fill="FFFFFF" w:themeFill="background1"/>
              <w:spacing w:after="0" w:line="240" w:lineRule="auto"/>
              <w:jc w:val="center"/>
              <w:rPr>
                <w:rFonts w:ascii="Sylfaen" w:hAnsi="Sylfaen"/>
                <w:color w:val="000000" w:themeColor="text1"/>
                <w:sz w:val="20"/>
                <w:szCs w:val="20"/>
                <w:lang w:val="ka-GE"/>
              </w:rPr>
            </w:pPr>
          </w:p>
        </w:tc>
        <w:tc>
          <w:tcPr>
            <w:tcW w:w="756" w:type="dxa"/>
            <w:shd w:val="clear" w:color="auto" w:fill="FFFFFF" w:themeFill="background1"/>
          </w:tcPr>
          <w:p w14:paraId="3550ACE3" w14:textId="77777777" w:rsidR="00724C68" w:rsidRPr="009070F4" w:rsidRDefault="00724C68" w:rsidP="00134098">
            <w:pPr>
              <w:shd w:val="clear" w:color="auto" w:fill="FFFFFF" w:themeFill="background1"/>
              <w:spacing w:after="0" w:line="240" w:lineRule="auto"/>
              <w:rPr>
                <w:rFonts w:ascii="Sylfaen" w:hAnsi="Sylfaen"/>
                <w:color w:val="000000" w:themeColor="text1"/>
                <w:sz w:val="20"/>
                <w:szCs w:val="20"/>
                <w:lang w:val="ka-GE"/>
              </w:rPr>
            </w:pPr>
          </w:p>
        </w:tc>
        <w:tc>
          <w:tcPr>
            <w:tcW w:w="1136" w:type="dxa"/>
            <w:tcBorders>
              <w:right w:val="double" w:sz="4" w:space="0" w:color="auto"/>
            </w:tcBorders>
            <w:shd w:val="clear" w:color="auto" w:fill="FFFFFF" w:themeFill="background1"/>
          </w:tcPr>
          <w:p w14:paraId="73053E21" w14:textId="77777777" w:rsidR="00724C68" w:rsidRPr="009070F4" w:rsidRDefault="00724C68" w:rsidP="00134098">
            <w:pPr>
              <w:shd w:val="clear" w:color="auto" w:fill="FFFFFF" w:themeFill="background1"/>
              <w:spacing w:after="0" w:line="240" w:lineRule="auto"/>
              <w:jc w:val="center"/>
              <w:rPr>
                <w:rFonts w:ascii="Sylfaen" w:hAnsi="Sylfaen"/>
                <w:color w:val="000000" w:themeColor="text1"/>
                <w:sz w:val="20"/>
                <w:szCs w:val="20"/>
                <w:lang w:val="ka-GE"/>
              </w:rPr>
            </w:pPr>
          </w:p>
        </w:tc>
      </w:tr>
      <w:tr w:rsidR="00724C68" w:rsidRPr="009070F4" w14:paraId="4FE93B7B" w14:textId="77777777" w:rsidTr="00134098">
        <w:trPr>
          <w:trHeight w:val="77"/>
        </w:trPr>
        <w:tc>
          <w:tcPr>
            <w:tcW w:w="4414" w:type="dxa"/>
            <w:tcBorders>
              <w:left w:val="double" w:sz="4" w:space="0" w:color="auto"/>
              <w:right w:val="double" w:sz="4" w:space="0" w:color="auto"/>
            </w:tcBorders>
            <w:shd w:val="clear" w:color="auto" w:fill="FFFFFF" w:themeFill="background1"/>
          </w:tcPr>
          <w:p w14:paraId="077A8361" w14:textId="77777777" w:rsidR="00724C68" w:rsidRPr="009070F4" w:rsidRDefault="00724C68" w:rsidP="00134098">
            <w:pPr>
              <w:shd w:val="clear" w:color="auto" w:fill="FFFFFF" w:themeFill="background1"/>
              <w:tabs>
                <w:tab w:val="left" w:pos="300"/>
              </w:tabs>
              <w:spacing w:after="0" w:line="240" w:lineRule="auto"/>
              <w:rPr>
                <w:rFonts w:ascii="Sylfaen" w:hAnsi="Sylfaen" w:cs="Sylfaen"/>
                <w:color w:val="000000" w:themeColor="text1"/>
                <w:sz w:val="20"/>
                <w:szCs w:val="20"/>
                <w:lang w:val="ka-GE"/>
              </w:rPr>
            </w:pPr>
            <w:r w:rsidRPr="009070F4">
              <w:rPr>
                <w:rFonts w:ascii="Sylfaen" w:hAnsi="Sylfaen" w:cs="Sylfaen"/>
                <w:color w:val="000000" w:themeColor="text1"/>
                <w:sz w:val="20"/>
                <w:szCs w:val="20"/>
                <w:lang w:val="ka-GE"/>
              </w:rPr>
              <w:t>იურიდიული კლინიკური განათლების კომპონენტი</w:t>
            </w:r>
          </w:p>
        </w:tc>
        <w:tc>
          <w:tcPr>
            <w:tcW w:w="503" w:type="dxa"/>
            <w:tcBorders>
              <w:left w:val="double" w:sz="4" w:space="0" w:color="auto"/>
              <w:right w:val="double" w:sz="4" w:space="0" w:color="auto"/>
            </w:tcBorders>
            <w:shd w:val="clear" w:color="auto" w:fill="FFFFFF" w:themeFill="background1"/>
          </w:tcPr>
          <w:p w14:paraId="020EE2A1" w14:textId="77777777" w:rsidR="00724C68" w:rsidRPr="009070F4" w:rsidRDefault="00724C68" w:rsidP="00134098">
            <w:pPr>
              <w:shd w:val="clear" w:color="auto" w:fill="FFFFFF" w:themeFill="background1"/>
              <w:spacing w:after="0" w:line="240" w:lineRule="auto"/>
              <w:jc w:val="center"/>
              <w:rPr>
                <w:rFonts w:ascii="Sylfaen" w:hAnsi="Sylfaen"/>
                <w:color w:val="000000" w:themeColor="text1"/>
                <w:sz w:val="20"/>
                <w:szCs w:val="20"/>
                <w:lang w:val="ka-GE"/>
              </w:rPr>
            </w:pPr>
          </w:p>
        </w:tc>
        <w:tc>
          <w:tcPr>
            <w:tcW w:w="772" w:type="dxa"/>
            <w:tcBorders>
              <w:left w:val="double" w:sz="4" w:space="0" w:color="auto"/>
            </w:tcBorders>
            <w:shd w:val="clear" w:color="auto" w:fill="FFFFFF" w:themeFill="background1"/>
          </w:tcPr>
          <w:p w14:paraId="1018EB6B" w14:textId="77777777" w:rsidR="00724C68" w:rsidRPr="009070F4" w:rsidRDefault="00724C68" w:rsidP="00134098">
            <w:pPr>
              <w:shd w:val="clear" w:color="auto" w:fill="FFFFFF" w:themeFill="background1"/>
              <w:spacing w:after="0" w:line="240" w:lineRule="auto"/>
              <w:jc w:val="center"/>
              <w:rPr>
                <w:rFonts w:ascii="Sylfaen" w:hAnsi="Sylfaen"/>
                <w:color w:val="000000" w:themeColor="text1"/>
                <w:sz w:val="20"/>
                <w:szCs w:val="20"/>
                <w:lang w:val="ka-GE"/>
              </w:rPr>
            </w:pPr>
            <w:r w:rsidRPr="009070F4">
              <w:rPr>
                <w:rFonts w:ascii="Sylfaen" w:hAnsi="Sylfaen"/>
                <w:color w:val="000000" w:themeColor="text1"/>
                <w:sz w:val="20"/>
                <w:szCs w:val="20"/>
                <w:lang w:val="ka-GE"/>
              </w:rPr>
              <w:t>30</w:t>
            </w:r>
          </w:p>
        </w:tc>
        <w:tc>
          <w:tcPr>
            <w:tcW w:w="629" w:type="dxa"/>
            <w:shd w:val="clear" w:color="auto" w:fill="FFFFFF" w:themeFill="background1"/>
          </w:tcPr>
          <w:p w14:paraId="270C32CE" w14:textId="77777777" w:rsidR="00724C68" w:rsidRPr="009070F4" w:rsidRDefault="00724C68" w:rsidP="00134098">
            <w:pPr>
              <w:shd w:val="clear" w:color="auto" w:fill="FFFFFF" w:themeFill="background1"/>
              <w:spacing w:after="0" w:line="240" w:lineRule="auto"/>
              <w:jc w:val="center"/>
              <w:rPr>
                <w:rFonts w:ascii="Sylfaen" w:hAnsi="Sylfaen"/>
                <w:color w:val="000000" w:themeColor="text1"/>
                <w:sz w:val="20"/>
                <w:szCs w:val="20"/>
                <w:lang w:val="ka-GE"/>
              </w:rPr>
            </w:pPr>
          </w:p>
        </w:tc>
        <w:tc>
          <w:tcPr>
            <w:tcW w:w="633" w:type="dxa"/>
            <w:shd w:val="clear" w:color="auto" w:fill="FFFFFF" w:themeFill="background1"/>
            <w:vAlign w:val="center"/>
          </w:tcPr>
          <w:p w14:paraId="1A05C588" w14:textId="77777777" w:rsidR="00724C68" w:rsidRPr="009070F4" w:rsidRDefault="00724C68" w:rsidP="00134098">
            <w:pPr>
              <w:shd w:val="clear" w:color="auto" w:fill="FFFFFF" w:themeFill="background1"/>
              <w:spacing w:after="0" w:line="240" w:lineRule="auto"/>
              <w:ind w:right="-107"/>
              <w:jc w:val="center"/>
              <w:rPr>
                <w:rFonts w:ascii="Sylfaen" w:hAnsi="Sylfaen"/>
                <w:color w:val="000000" w:themeColor="text1"/>
                <w:sz w:val="20"/>
                <w:szCs w:val="20"/>
                <w:lang w:val="ka-GE"/>
              </w:rPr>
            </w:pPr>
          </w:p>
        </w:tc>
        <w:tc>
          <w:tcPr>
            <w:tcW w:w="554" w:type="dxa"/>
            <w:shd w:val="clear" w:color="auto" w:fill="FFFFFF" w:themeFill="background1"/>
            <w:vAlign w:val="center"/>
          </w:tcPr>
          <w:p w14:paraId="6A77AAD3" w14:textId="77777777" w:rsidR="00724C68" w:rsidRPr="009070F4" w:rsidRDefault="00724C68" w:rsidP="00134098">
            <w:pPr>
              <w:shd w:val="clear" w:color="auto" w:fill="FFFFFF" w:themeFill="background1"/>
              <w:spacing w:after="0" w:line="240" w:lineRule="auto"/>
              <w:ind w:right="-107"/>
              <w:jc w:val="center"/>
              <w:rPr>
                <w:rFonts w:ascii="Sylfaen" w:hAnsi="Sylfaen"/>
                <w:color w:val="000000" w:themeColor="text1"/>
                <w:sz w:val="20"/>
                <w:szCs w:val="20"/>
                <w:lang w:val="ka-GE"/>
              </w:rPr>
            </w:pPr>
          </w:p>
        </w:tc>
        <w:tc>
          <w:tcPr>
            <w:tcW w:w="575" w:type="dxa"/>
            <w:shd w:val="clear" w:color="auto" w:fill="FFFFFF" w:themeFill="background1"/>
            <w:vAlign w:val="center"/>
          </w:tcPr>
          <w:p w14:paraId="0BE1583E" w14:textId="77777777" w:rsidR="00724C68" w:rsidRPr="009070F4" w:rsidRDefault="00724C68" w:rsidP="00134098">
            <w:pPr>
              <w:shd w:val="clear" w:color="auto" w:fill="FFFFFF" w:themeFill="background1"/>
              <w:spacing w:after="0" w:line="240" w:lineRule="auto"/>
              <w:ind w:right="-107"/>
              <w:jc w:val="center"/>
              <w:rPr>
                <w:rFonts w:ascii="Sylfaen" w:hAnsi="Sylfaen"/>
                <w:color w:val="000000" w:themeColor="text1"/>
                <w:sz w:val="20"/>
                <w:szCs w:val="20"/>
                <w:lang w:val="ka-GE"/>
              </w:rPr>
            </w:pPr>
          </w:p>
        </w:tc>
        <w:tc>
          <w:tcPr>
            <w:tcW w:w="881" w:type="dxa"/>
            <w:tcBorders>
              <w:right w:val="double" w:sz="4" w:space="0" w:color="auto"/>
            </w:tcBorders>
            <w:shd w:val="clear" w:color="auto" w:fill="FFFFFF" w:themeFill="background1"/>
          </w:tcPr>
          <w:p w14:paraId="5F02F21A" w14:textId="77777777" w:rsidR="00724C68" w:rsidRPr="009070F4" w:rsidRDefault="00724C68" w:rsidP="00134098">
            <w:pPr>
              <w:shd w:val="clear" w:color="auto" w:fill="FFFFFF" w:themeFill="background1"/>
              <w:spacing w:after="0" w:line="240" w:lineRule="auto"/>
              <w:jc w:val="center"/>
              <w:rPr>
                <w:rFonts w:ascii="Sylfaen" w:hAnsi="Sylfaen"/>
                <w:color w:val="000000" w:themeColor="text1"/>
                <w:sz w:val="20"/>
                <w:szCs w:val="20"/>
                <w:lang w:val="ka-GE"/>
              </w:rPr>
            </w:pPr>
          </w:p>
        </w:tc>
        <w:tc>
          <w:tcPr>
            <w:tcW w:w="628" w:type="dxa"/>
            <w:tcBorders>
              <w:left w:val="double" w:sz="4" w:space="0" w:color="auto"/>
            </w:tcBorders>
            <w:shd w:val="clear" w:color="auto" w:fill="FFFFFF" w:themeFill="background1"/>
          </w:tcPr>
          <w:p w14:paraId="0F0EB666" w14:textId="77777777" w:rsidR="00724C68" w:rsidRPr="009070F4" w:rsidRDefault="00724C68" w:rsidP="00134098">
            <w:pPr>
              <w:shd w:val="clear" w:color="auto" w:fill="FFFFFF" w:themeFill="background1"/>
              <w:spacing w:after="0" w:line="240" w:lineRule="auto"/>
              <w:jc w:val="center"/>
              <w:rPr>
                <w:rFonts w:ascii="Sylfaen" w:hAnsi="Sylfaen"/>
                <w:color w:val="000000" w:themeColor="text1"/>
                <w:sz w:val="20"/>
                <w:szCs w:val="20"/>
                <w:lang w:val="ka-GE"/>
              </w:rPr>
            </w:pPr>
          </w:p>
        </w:tc>
        <w:tc>
          <w:tcPr>
            <w:tcW w:w="755" w:type="dxa"/>
            <w:shd w:val="clear" w:color="auto" w:fill="FFFFFF" w:themeFill="background1"/>
          </w:tcPr>
          <w:p w14:paraId="4278308F" w14:textId="77777777" w:rsidR="00724C68" w:rsidRPr="009070F4" w:rsidRDefault="00724C68" w:rsidP="00134098">
            <w:pPr>
              <w:shd w:val="clear" w:color="auto" w:fill="FFFFFF" w:themeFill="background1"/>
              <w:spacing w:after="0" w:line="240" w:lineRule="auto"/>
              <w:jc w:val="center"/>
              <w:rPr>
                <w:rFonts w:ascii="Sylfaen" w:hAnsi="Sylfaen"/>
                <w:color w:val="000000" w:themeColor="text1"/>
                <w:sz w:val="20"/>
                <w:szCs w:val="20"/>
                <w:lang w:val="ka-GE"/>
              </w:rPr>
            </w:pPr>
          </w:p>
        </w:tc>
        <w:tc>
          <w:tcPr>
            <w:tcW w:w="629" w:type="dxa"/>
            <w:shd w:val="clear" w:color="auto" w:fill="FFFFFF" w:themeFill="background1"/>
            <w:vAlign w:val="center"/>
          </w:tcPr>
          <w:p w14:paraId="17EBBF0F" w14:textId="77777777" w:rsidR="00724C68" w:rsidRPr="009070F4" w:rsidRDefault="00724C68" w:rsidP="00134098">
            <w:pPr>
              <w:shd w:val="clear" w:color="auto" w:fill="FFFFFF" w:themeFill="background1"/>
              <w:spacing w:after="0" w:line="240" w:lineRule="auto"/>
              <w:jc w:val="center"/>
              <w:rPr>
                <w:rFonts w:ascii="Sylfaen" w:hAnsi="Sylfaen"/>
                <w:color w:val="000000" w:themeColor="text1"/>
                <w:sz w:val="20"/>
                <w:szCs w:val="20"/>
                <w:lang w:val="ka-GE"/>
              </w:rPr>
            </w:pPr>
          </w:p>
          <w:p w14:paraId="4A0D6582" w14:textId="77777777" w:rsidR="00724C68" w:rsidRPr="009070F4" w:rsidRDefault="00724C68" w:rsidP="00134098">
            <w:pPr>
              <w:shd w:val="clear" w:color="auto" w:fill="FFFFFF" w:themeFill="background1"/>
              <w:spacing w:after="0" w:line="240" w:lineRule="auto"/>
              <w:jc w:val="center"/>
              <w:rPr>
                <w:rFonts w:ascii="Sylfaen" w:hAnsi="Sylfaen"/>
                <w:color w:val="000000" w:themeColor="text1"/>
                <w:sz w:val="20"/>
                <w:szCs w:val="20"/>
                <w:lang w:val="ka-GE"/>
              </w:rPr>
            </w:pPr>
            <w:r w:rsidRPr="009070F4">
              <w:rPr>
                <w:rFonts w:ascii="Sylfaen" w:hAnsi="Sylfaen"/>
                <w:color w:val="000000" w:themeColor="text1"/>
                <w:sz w:val="20"/>
                <w:szCs w:val="20"/>
                <w:lang w:val="ka-GE"/>
              </w:rPr>
              <w:t>30</w:t>
            </w:r>
          </w:p>
        </w:tc>
        <w:tc>
          <w:tcPr>
            <w:tcW w:w="756" w:type="dxa"/>
            <w:shd w:val="clear" w:color="auto" w:fill="FFFFFF" w:themeFill="background1"/>
          </w:tcPr>
          <w:p w14:paraId="7EFC1BDE" w14:textId="77777777" w:rsidR="00724C68" w:rsidRPr="009070F4" w:rsidRDefault="00724C68" w:rsidP="00134098">
            <w:pPr>
              <w:shd w:val="clear" w:color="auto" w:fill="FFFFFF" w:themeFill="background1"/>
              <w:spacing w:after="0" w:line="240" w:lineRule="auto"/>
              <w:rPr>
                <w:rFonts w:ascii="Sylfaen" w:hAnsi="Sylfaen"/>
                <w:color w:val="000000" w:themeColor="text1"/>
                <w:sz w:val="20"/>
                <w:szCs w:val="20"/>
                <w:lang w:val="ka-GE"/>
              </w:rPr>
            </w:pPr>
          </w:p>
        </w:tc>
        <w:tc>
          <w:tcPr>
            <w:tcW w:w="1136" w:type="dxa"/>
            <w:tcBorders>
              <w:right w:val="double" w:sz="4" w:space="0" w:color="auto"/>
            </w:tcBorders>
            <w:shd w:val="clear" w:color="auto" w:fill="FFFFFF" w:themeFill="background1"/>
          </w:tcPr>
          <w:p w14:paraId="28C60637" w14:textId="77777777" w:rsidR="00724C68" w:rsidRPr="009070F4" w:rsidRDefault="00724C68" w:rsidP="00134098">
            <w:pPr>
              <w:shd w:val="clear" w:color="auto" w:fill="FFFFFF" w:themeFill="background1"/>
              <w:spacing w:after="0" w:line="240" w:lineRule="auto"/>
              <w:jc w:val="center"/>
              <w:rPr>
                <w:rFonts w:ascii="Sylfaen" w:hAnsi="Sylfaen"/>
                <w:color w:val="000000" w:themeColor="text1"/>
                <w:sz w:val="20"/>
                <w:szCs w:val="20"/>
                <w:lang w:val="ka-GE"/>
              </w:rPr>
            </w:pPr>
          </w:p>
        </w:tc>
      </w:tr>
      <w:tr w:rsidR="00724C68" w:rsidRPr="009070F4" w14:paraId="140131D5" w14:textId="77777777" w:rsidTr="00134098">
        <w:trPr>
          <w:trHeight w:val="77"/>
        </w:trPr>
        <w:tc>
          <w:tcPr>
            <w:tcW w:w="4414" w:type="dxa"/>
            <w:tcBorders>
              <w:left w:val="double" w:sz="4" w:space="0" w:color="auto"/>
              <w:right w:val="double" w:sz="4" w:space="0" w:color="auto"/>
            </w:tcBorders>
            <w:shd w:val="clear" w:color="auto" w:fill="FFFFFF" w:themeFill="background1"/>
          </w:tcPr>
          <w:p w14:paraId="419BACCF" w14:textId="77777777" w:rsidR="00724C68" w:rsidRPr="009070F4" w:rsidRDefault="00724C68" w:rsidP="00134098">
            <w:pPr>
              <w:shd w:val="clear" w:color="auto" w:fill="FFFFFF" w:themeFill="background1"/>
              <w:tabs>
                <w:tab w:val="left" w:pos="300"/>
              </w:tabs>
              <w:spacing w:after="0" w:line="240" w:lineRule="auto"/>
              <w:rPr>
                <w:rFonts w:ascii="Sylfaen" w:hAnsi="Sylfaen" w:cs="Sylfaen"/>
                <w:color w:val="000000" w:themeColor="text1"/>
                <w:sz w:val="20"/>
                <w:szCs w:val="20"/>
                <w:lang w:val="ka-GE"/>
              </w:rPr>
            </w:pPr>
            <w:r w:rsidRPr="009070F4">
              <w:rPr>
                <w:rFonts w:ascii="Sylfaen" w:hAnsi="Sylfaen" w:cs="Sylfaen"/>
                <w:color w:val="000000" w:themeColor="text1"/>
                <w:sz w:val="20"/>
                <w:szCs w:val="20"/>
                <w:lang w:val="ka-GE"/>
              </w:rPr>
              <w:t>სამაგისტრო ნაშრომი</w:t>
            </w:r>
          </w:p>
        </w:tc>
        <w:tc>
          <w:tcPr>
            <w:tcW w:w="503" w:type="dxa"/>
            <w:tcBorders>
              <w:left w:val="double" w:sz="4" w:space="0" w:color="auto"/>
              <w:right w:val="double" w:sz="4" w:space="0" w:color="auto"/>
            </w:tcBorders>
            <w:shd w:val="clear" w:color="auto" w:fill="FFFFFF" w:themeFill="background1"/>
          </w:tcPr>
          <w:p w14:paraId="0C4153D9" w14:textId="77777777" w:rsidR="00724C68" w:rsidRPr="009070F4" w:rsidRDefault="00724C68" w:rsidP="00134098">
            <w:pPr>
              <w:shd w:val="clear" w:color="auto" w:fill="FFFFFF" w:themeFill="background1"/>
              <w:spacing w:after="0" w:line="240" w:lineRule="auto"/>
              <w:jc w:val="center"/>
              <w:rPr>
                <w:rFonts w:ascii="Sylfaen" w:hAnsi="Sylfaen"/>
                <w:color w:val="000000" w:themeColor="text1"/>
                <w:sz w:val="20"/>
                <w:szCs w:val="20"/>
                <w:lang w:val="ka-GE"/>
              </w:rPr>
            </w:pPr>
          </w:p>
        </w:tc>
        <w:tc>
          <w:tcPr>
            <w:tcW w:w="772" w:type="dxa"/>
            <w:tcBorders>
              <w:left w:val="double" w:sz="4" w:space="0" w:color="auto"/>
            </w:tcBorders>
            <w:shd w:val="clear" w:color="auto" w:fill="FFFFFF" w:themeFill="background1"/>
          </w:tcPr>
          <w:p w14:paraId="413A6CB8" w14:textId="77777777" w:rsidR="00724C68" w:rsidRPr="009070F4" w:rsidRDefault="00724C68" w:rsidP="00134098">
            <w:pPr>
              <w:shd w:val="clear" w:color="auto" w:fill="FFFFFF" w:themeFill="background1"/>
              <w:spacing w:after="0" w:line="240" w:lineRule="auto"/>
              <w:jc w:val="center"/>
              <w:rPr>
                <w:rFonts w:ascii="Sylfaen" w:hAnsi="Sylfaen"/>
                <w:color w:val="000000" w:themeColor="text1"/>
                <w:sz w:val="20"/>
                <w:szCs w:val="20"/>
                <w:lang w:val="ka-GE"/>
              </w:rPr>
            </w:pPr>
            <w:r w:rsidRPr="009070F4">
              <w:rPr>
                <w:rFonts w:ascii="Sylfaen" w:hAnsi="Sylfaen"/>
                <w:color w:val="000000" w:themeColor="text1"/>
                <w:sz w:val="20"/>
                <w:szCs w:val="20"/>
                <w:lang w:val="ka-GE"/>
              </w:rPr>
              <w:t>30</w:t>
            </w:r>
          </w:p>
        </w:tc>
        <w:tc>
          <w:tcPr>
            <w:tcW w:w="629" w:type="dxa"/>
            <w:shd w:val="clear" w:color="auto" w:fill="FFFFFF" w:themeFill="background1"/>
          </w:tcPr>
          <w:p w14:paraId="7969B438" w14:textId="77777777" w:rsidR="00724C68" w:rsidRPr="009070F4" w:rsidRDefault="00724C68" w:rsidP="00134098">
            <w:pPr>
              <w:shd w:val="clear" w:color="auto" w:fill="FFFFFF" w:themeFill="background1"/>
              <w:spacing w:after="0" w:line="240" w:lineRule="auto"/>
              <w:jc w:val="center"/>
              <w:rPr>
                <w:rFonts w:ascii="Sylfaen" w:hAnsi="Sylfaen"/>
                <w:color w:val="000000" w:themeColor="text1"/>
                <w:sz w:val="20"/>
                <w:szCs w:val="20"/>
                <w:lang w:val="ka-GE"/>
              </w:rPr>
            </w:pPr>
          </w:p>
        </w:tc>
        <w:tc>
          <w:tcPr>
            <w:tcW w:w="633" w:type="dxa"/>
            <w:shd w:val="clear" w:color="auto" w:fill="FFFFFF" w:themeFill="background1"/>
            <w:vAlign w:val="center"/>
          </w:tcPr>
          <w:p w14:paraId="6733BF54" w14:textId="77777777" w:rsidR="00724C68" w:rsidRPr="009070F4" w:rsidRDefault="00724C68" w:rsidP="00134098">
            <w:pPr>
              <w:shd w:val="clear" w:color="auto" w:fill="FFFFFF" w:themeFill="background1"/>
              <w:spacing w:after="0" w:line="240" w:lineRule="auto"/>
              <w:ind w:right="-107"/>
              <w:jc w:val="center"/>
              <w:rPr>
                <w:rFonts w:ascii="Sylfaen" w:hAnsi="Sylfaen"/>
                <w:color w:val="000000" w:themeColor="text1"/>
                <w:sz w:val="20"/>
                <w:szCs w:val="20"/>
                <w:lang w:val="ka-GE"/>
              </w:rPr>
            </w:pPr>
          </w:p>
        </w:tc>
        <w:tc>
          <w:tcPr>
            <w:tcW w:w="554" w:type="dxa"/>
            <w:shd w:val="clear" w:color="auto" w:fill="FFFFFF" w:themeFill="background1"/>
            <w:vAlign w:val="center"/>
          </w:tcPr>
          <w:p w14:paraId="473FE470" w14:textId="77777777" w:rsidR="00724C68" w:rsidRPr="009070F4" w:rsidRDefault="00724C68" w:rsidP="00134098">
            <w:pPr>
              <w:shd w:val="clear" w:color="auto" w:fill="FFFFFF" w:themeFill="background1"/>
              <w:spacing w:after="0" w:line="240" w:lineRule="auto"/>
              <w:ind w:right="-107"/>
              <w:jc w:val="center"/>
              <w:rPr>
                <w:rFonts w:ascii="Sylfaen" w:hAnsi="Sylfaen"/>
                <w:color w:val="000000" w:themeColor="text1"/>
                <w:sz w:val="20"/>
                <w:szCs w:val="20"/>
                <w:lang w:val="ka-GE"/>
              </w:rPr>
            </w:pPr>
          </w:p>
        </w:tc>
        <w:tc>
          <w:tcPr>
            <w:tcW w:w="575" w:type="dxa"/>
            <w:shd w:val="clear" w:color="auto" w:fill="FFFFFF" w:themeFill="background1"/>
            <w:vAlign w:val="center"/>
          </w:tcPr>
          <w:p w14:paraId="792B7E3E" w14:textId="77777777" w:rsidR="00724C68" w:rsidRPr="009070F4" w:rsidRDefault="00724C68" w:rsidP="00134098">
            <w:pPr>
              <w:shd w:val="clear" w:color="auto" w:fill="FFFFFF" w:themeFill="background1"/>
              <w:spacing w:after="0" w:line="240" w:lineRule="auto"/>
              <w:ind w:right="-107"/>
              <w:jc w:val="center"/>
              <w:rPr>
                <w:rFonts w:ascii="Sylfaen" w:hAnsi="Sylfaen"/>
                <w:color w:val="000000" w:themeColor="text1"/>
                <w:sz w:val="20"/>
                <w:szCs w:val="20"/>
                <w:lang w:val="ka-GE"/>
              </w:rPr>
            </w:pPr>
          </w:p>
        </w:tc>
        <w:tc>
          <w:tcPr>
            <w:tcW w:w="881" w:type="dxa"/>
            <w:tcBorders>
              <w:right w:val="double" w:sz="4" w:space="0" w:color="auto"/>
            </w:tcBorders>
            <w:shd w:val="clear" w:color="auto" w:fill="FFFFFF" w:themeFill="background1"/>
          </w:tcPr>
          <w:p w14:paraId="1496FD66" w14:textId="77777777" w:rsidR="00724C68" w:rsidRPr="009070F4" w:rsidRDefault="00724C68" w:rsidP="00134098">
            <w:pPr>
              <w:shd w:val="clear" w:color="auto" w:fill="FFFFFF" w:themeFill="background1"/>
              <w:spacing w:after="0" w:line="240" w:lineRule="auto"/>
              <w:jc w:val="center"/>
              <w:rPr>
                <w:rFonts w:ascii="Sylfaen" w:hAnsi="Sylfaen"/>
                <w:color w:val="000000" w:themeColor="text1"/>
                <w:sz w:val="20"/>
                <w:szCs w:val="20"/>
                <w:lang w:val="ka-GE"/>
              </w:rPr>
            </w:pPr>
          </w:p>
        </w:tc>
        <w:tc>
          <w:tcPr>
            <w:tcW w:w="628" w:type="dxa"/>
            <w:tcBorders>
              <w:left w:val="double" w:sz="4" w:space="0" w:color="auto"/>
            </w:tcBorders>
            <w:shd w:val="clear" w:color="auto" w:fill="FFFFFF" w:themeFill="background1"/>
          </w:tcPr>
          <w:p w14:paraId="7F83E2AE" w14:textId="77777777" w:rsidR="00724C68" w:rsidRPr="009070F4" w:rsidRDefault="00724C68" w:rsidP="00134098">
            <w:pPr>
              <w:shd w:val="clear" w:color="auto" w:fill="FFFFFF" w:themeFill="background1"/>
              <w:spacing w:after="0" w:line="240" w:lineRule="auto"/>
              <w:jc w:val="center"/>
              <w:rPr>
                <w:rFonts w:ascii="Sylfaen" w:hAnsi="Sylfaen"/>
                <w:color w:val="000000" w:themeColor="text1"/>
                <w:sz w:val="20"/>
                <w:szCs w:val="20"/>
                <w:lang w:val="ka-GE"/>
              </w:rPr>
            </w:pPr>
          </w:p>
        </w:tc>
        <w:tc>
          <w:tcPr>
            <w:tcW w:w="755" w:type="dxa"/>
            <w:shd w:val="clear" w:color="auto" w:fill="FFFFFF" w:themeFill="background1"/>
          </w:tcPr>
          <w:p w14:paraId="019C28FF" w14:textId="77777777" w:rsidR="00724C68" w:rsidRPr="009070F4" w:rsidRDefault="00724C68" w:rsidP="00134098">
            <w:pPr>
              <w:shd w:val="clear" w:color="auto" w:fill="FFFFFF" w:themeFill="background1"/>
              <w:spacing w:after="0" w:line="240" w:lineRule="auto"/>
              <w:jc w:val="center"/>
              <w:rPr>
                <w:rFonts w:ascii="Sylfaen" w:hAnsi="Sylfaen"/>
                <w:color w:val="000000" w:themeColor="text1"/>
                <w:sz w:val="20"/>
                <w:szCs w:val="20"/>
                <w:lang w:val="ka-GE"/>
              </w:rPr>
            </w:pPr>
          </w:p>
        </w:tc>
        <w:tc>
          <w:tcPr>
            <w:tcW w:w="629" w:type="dxa"/>
            <w:shd w:val="clear" w:color="auto" w:fill="FFFFFF" w:themeFill="background1"/>
          </w:tcPr>
          <w:p w14:paraId="5EDD74CF" w14:textId="77777777" w:rsidR="00724C68" w:rsidRPr="009070F4" w:rsidRDefault="00724C68" w:rsidP="00134098">
            <w:pPr>
              <w:shd w:val="clear" w:color="auto" w:fill="FFFFFF" w:themeFill="background1"/>
              <w:spacing w:after="0" w:line="240" w:lineRule="auto"/>
              <w:jc w:val="center"/>
              <w:rPr>
                <w:rFonts w:ascii="Sylfaen" w:hAnsi="Sylfaen"/>
                <w:color w:val="000000" w:themeColor="text1"/>
                <w:sz w:val="20"/>
                <w:szCs w:val="20"/>
                <w:lang w:val="ka-GE"/>
              </w:rPr>
            </w:pPr>
          </w:p>
        </w:tc>
        <w:tc>
          <w:tcPr>
            <w:tcW w:w="756" w:type="dxa"/>
            <w:shd w:val="clear" w:color="auto" w:fill="FFFFFF" w:themeFill="background1"/>
            <w:vAlign w:val="center"/>
          </w:tcPr>
          <w:p w14:paraId="70D70F8D" w14:textId="77777777" w:rsidR="00724C68" w:rsidRPr="009070F4" w:rsidRDefault="00724C68" w:rsidP="00134098">
            <w:pPr>
              <w:shd w:val="clear" w:color="auto" w:fill="FFFFFF" w:themeFill="background1"/>
              <w:spacing w:after="0" w:line="240" w:lineRule="auto"/>
              <w:jc w:val="center"/>
              <w:rPr>
                <w:rFonts w:ascii="Sylfaen" w:hAnsi="Sylfaen"/>
                <w:color w:val="000000" w:themeColor="text1"/>
                <w:sz w:val="20"/>
                <w:szCs w:val="20"/>
                <w:lang w:val="ka-GE"/>
              </w:rPr>
            </w:pPr>
            <w:r w:rsidRPr="009070F4">
              <w:rPr>
                <w:rFonts w:ascii="Sylfaen" w:hAnsi="Sylfaen"/>
                <w:color w:val="000000" w:themeColor="text1"/>
                <w:sz w:val="20"/>
                <w:szCs w:val="20"/>
                <w:lang w:val="ka-GE"/>
              </w:rPr>
              <w:t>30</w:t>
            </w:r>
          </w:p>
        </w:tc>
        <w:tc>
          <w:tcPr>
            <w:tcW w:w="1136" w:type="dxa"/>
            <w:tcBorders>
              <w:right w:val="double" w:sz="4" w:space="0" w:color="auto"/>
            </w:tcBorders>
            <w:shd w:val="clear" w:color="auto" w:fill="FFFFFF" w:themeFill="background1"/>
          </w:tcPr>
          <w:p w14:paraId="057C7E2D" w14:textId="77777777" w:rsidR="00724C68" w:rsidRPr="009070F4" w:rsidRDefault="00724C68" w:rsidP="00134098">
            <w:pPr>
              <w:shd w:val="clear" w:color="auto" w:fill="FFFFFF" w:themeFill="background1"/>
              <w:spacing w:after="0" w:line="240" w:lineRule="auto"/>
              <w:jc w:val="center"/>
              <w:rPr>
                <w:rFonts w:ascii="Sylfaen" w:hAnsi="Sylfaen"/>
                <w:color w:val="000000" w:themeColor="text1"/>
                <w:sz w:val="20"/>
                <w:szCs w:val="20"/>
                <w:lang w:val="ka-GE"/>
              </w:rPr>
            </w:pPr>
          </w:p>
        </w:tc>
      </w:tr>
      <w:tr w:rsidR="00724C68" w:rsidRPr="009070F4" w14:paraId="43A2E172" w14:textId="77777777" w:rsidTr="00134098">
        <w:trPr>
          <w:trHeight w:val="77"/>
        </w:trPr>
        <w:tc>
          <w:tcPr>
            <w:tcW w:w="4414" w:type="dxa"/>
            <w:tcBorders>
              <w:left w:val="double" w:sz="4" w:space="0" w:color="auto"/>
              <w:bottom w:val="double" w:sz="4" w:space="0" w:color="auto"/>
              <w:right w:val="double" w:sz="4" w:space="0" w:color="auto"/>
            </w:tcBorders>
            <w:shd w:val="clear" w:color="auto" w:fill="FFFFFF" w:themeFill="background1"/>
          </w:tcPr>
          <w:p w14:paraId="0CE175AC" w14:textId="77777777" w:rsidR="00724C68" w:rsidRPr="009070F4" w:rsidRDefault="00724C68" w:rsidP="00134098">
            <w:pPr>
              <w:shd w:val="clear" w:color="auto" w:fill="FFFFFF" w:themeFill="background1"/>
              <w:spacing w:after="0" w:line="240" w:lineRule="auto"/>
              <w:rPr>
                <w:rFonts w:ascii="Sylfaen" w:hAnsi="Sylfaen"/>
                <w:color w:val="000000" w:themeColor="text1"/>
                <w:sz w:val="20"/>
                <w:szCs w:val="20"/>
                <w:lang w:val="ka-GE"/>
              </w:rPr>
            </w:pPr>
            <w:r w:rsidRPr="009070F4">
              <w:rPr>
                <w:rFonts w:ascii="Sylfaen" w:hAnsi="Sylfaen" w:cstheme="minorHAnsi"/>
                <w:color w:val="000000" w:themeColor="text1"/>
                <w:sz w:val="20"/>
                <w:szCs w:val="20"/>
                <w:lang w:val="ka-GE"/>
              </w:rPr>
              <w:t>სულ</w:t>
            </w:r>
          </w:p>
        </w:tc>
        <w:tc>
          <w:tcPr>
            <w:tcW w:w="503" w:type="dxa"/>
            <w:tcBorders>
              <w:left w:val="double" w:sz="4" w:space="0" w:color="auto"/>
              <w:bottom w:val="double" w:sz="4" w:space="0" w:color="auto"/>
              <w:right w:val="double" w:sz="4" w:space="0" w:color="auto"/>
            </w:tcBorders>
            <w:shd w:val="clear" w:color="auto" w:fill="FFFFFF" w:themeFill="background1"/>
          </w:tcPr>
          <w:p w14:paraId="406C114A" w14:textId="77777777" w:rsidR="00724C68" w:rsidRPr="009070F4" w:rsidRDefault="00724C68" w:rsidP="00134098">
            <w:pPr>
              <w:shd w:val="clear" w:color="auto" w:fill="FFFFFF" w:themeFill="background1"/>
              <w:spacing w:after="0" w:line="240" w:lineRule="auto"/>
              <w:rPr>
                <w:rFonts w:ascii="Sylfaen" w:hAnsi="Sylfaen"/>
                <w:color w:val="000000" w:themeColor="text1"/>
                <w:sz w:val="20"/>
                <w:szCs w:val="20"/>
                <w:lang w:val="ka-GE"/>
              </w:rPr>
            </w:pPr>
          </w:p>
        </w:tc>
        <w:tc>
          <w:tcPr>
            <w:tcW w:w="772" w:type="dxa"/>
            <w:tcBorders>
              <w:left w:val="double" w:sz="4" w:space="0" w:color="auto"/>
              <w:bottom w:val="double" w:sz="4" w:space="0" w:color="auto"/>
              <w:right w:val="single" w:sz="4" w:space="0" w:color="auto"/>
            </w:tcBorders>
            <w:shd w:val="clear" w:color="auto" w:fill="FFFFFF" w:themeFill="background1"/>
          </w:tcPr>
          <w:p w14:paraId="0CE01A81" w14:textId="77777777" w:rsidR="00724C68" w:rsidRPr="009070F4" w:rsidRDefault="00724C68" w:rsidP="00134098">
            <w:pPr>
              <w:shd w:val="clear" w:color="auto" w:fill="FFFFFF" w:themeFill="background1"/>
              <w:spacing w:after="0" w:line="240" w:lineRule="auto"/>
              <w:jc w:val="center"/>
              <w:rPr>
                <w:rFonts w:ascii="Sylfaen" w:hAnsi="Sylfaen"/>
                <w:color w:val="000000" w:themeColor="text1"/>
                <w:sz w:val="20"/>
                <w:szCs w:val="20"/>
                <w:lang w:val="ka-GE"/>
              </w:rPr>
            </w:pPr>
            <w:r w:rsidRPr="009070F4">
              <w:rPr>
                <w:rFonts w:ascii="Sylfaen" w:hAnsi="Sylfaen"/>
                <w:color w:val="000000" w:themeColor="text1"/>
                <w:sz w:val="20"/>
                <w:szCs w:val="20"/>
                <w:lang w:val="ka-GE"/>
              </w:rPr>
              <w:t>120</w:t>
            </w:r>
          </w:p>
        </w:tc>
        <w:tc>
          <w:tcPr>
            <w:tcW w:w="629" w:type="dxa"/>
            <w:tcBorders>
              <w:left w:val="single" w:sz="4" w:space="0" w:color="auto"/>
              <w:bottom w:val="double" w:sz="4" w:space="0" w:color="auto"/>
              <w:right w:val="single" w:sz="4" w:space="0" w:color="auto"/>
            </w:tcBorders>
            <w:shd w:val="clear" w:color="auto" w:fill="FFFFFF" w:themeFill="background1"/>
          </w:tcPr>
          <w:p w14:paraId="0C657971" w14:textId="77777777" w:rsidR="00724C68" w:rsidRPr="009070F4" w:rsidRDefault="00724C68" w:rsidP="00134098">
            <w:pPr>
              <w:shd w:val="clear" w:color="auto" w:fill="FFFFFF" w:themeFill="background1"/>
              <w:spacing w:after="0" w:line="240" w:lineRule="auto"/>
              <w:rPr>
                <w:rFonts w:ascii="Sylfaen" w:hAnsi="Sylfaen"/>
                <w:color w:val="000000" w:themeColor="text1"/>
                <w:sz w:val="20"/>
                <w:szCs w:val="20"/>
                <w:lang w:val="ka-GE"/>
              </w:rPr>
            </w:pPr>
          </w:p>
        </w:tc>
        <w:tc>
          <w:tcPr>
            <w:tcW w:w="633" w:type="dxa"/>
            <w:tcBorders>
              <w:left w:val="single" w:sz="4" w:space="0" w:color="auto"/>
              <w:bottom w:val="double" w:sz="4" w:space="0" w:color="auto"/>
              <w:right w:val="single" w:sz="4" w:space="0" w:color="auto"/>
            </w:tcBorders>
            <w:shd w:val="clear" w:color="auto" w:fill="FFFFFF" w:themeFill="background1"/>
          </w:tcPr>
          <w:p w14:paraId="2BF0AED5" w14:textId="77777777" w:rsidR="00724C68" w:rsidRPr="009070F4" w:rsidRDefault="00724C68" w:rsidP="00134098">
            <w:pPr>
              <w:shd w:val="clear" w:color="auto" w:fill="FFFFFF" w:themeFill="background1"/>
              <w:spacing w:after="0" w:line="240" w:lineRule="auto"/>
              <w:rPr>
                <w:rFonts w:ascii="Sylfaen" w:hAnsi="Sylfaen"/>
                <w:color w:val="000000" w:themeColor="text1"/>
                <w:sz w:val="20"/>
                <w:szCs w:val="20"/>
                <w:lang w:val="ka-GE"/>
              </w:rPr>
            </w:pPr>
          </w:p>
        </w:tc>
        <w:tc>
          <w:tcPr>
            <w:tcW w:w="554" w:type="dxa"/>
            <w:tcBorders>
              <w:left w:val="single" w:sz="4" w:space="0" w:color="auto"/>
              <w:bottom w:val="double" w:sz="4" w:space="0" w:color="auto"/>
              <w:right w:val="single" w:sz="4" w:space="0" w:color="auto"/>
            </w:tcBorders>
            <w:shd w:val="clear" w:color="auto" w:fill="FFFFFF" w:themeFill="background1"/>
          </w:tcPr>
          <w:p w14:paraId="4B6FDF7E" w14:textId="77777777" w:rsidR="00724C68" w:rsidRPr="009070F4" w:rsidRDefault="00724C68" w:rsidP="00134098">
            <w:pPr>
              <w:shd w:val="clear" w:color="auto" w:fill="FFFFFF" w:themeFill="background1"/>
              <w:spacing w:after="0" w:line="240" w:lineRule="auto"/>
              <w:rPr>
                <w:rFonts w:ascii="Sylfaen" w:hAnsi="Sylfaen"/>
                <w:color w:val="000000" w:themeColor="text1"/>
                <w:sz w:val="20"/>
                <w:szCs w:val="20"/>
                <w:lang w:val="ka-GE"/>
              </w:rPr>
            </w:pPr>
          </w:p>
        </w:tc>
        <w:tc>
          <w:tcPr>
            <w:tcW w:w="575" w:type="dxa"/>
            <w:tcBorders>
              <w:left w:val="single" w:sz="4" w:space="0" w:color="auto"/>
              <w:bottom w:val="double" w:sz="4" w:space="0" w:color="auto"/>
              <w:right w:val="single" w:sz="4" w:space="0" w:color="auto"/>
            </w:tcBorders>
            <w:shd w:val="clear" w:color="auto" w:fill="FFFFFF" w:themeFill="background1"/>
          </w:tcPr>
          <w:p w14:paraId="1DDDD4DE" w14:textId="77777777" w:rsidR="00724C68" w:rsidRPr="009070F4" w:rsidRDefault="00724C68" w:rsidP="00134098">
            <w:pPr>
              <w:shd w:val="clear" w:color="auto" w:fill="FFFFFF" w:themeFill="background1"/>
              <w:spacing w:after="0" w:line="240" w:lineRule="auto"/>
              <w:rPr>
                <w:rFonts w:ascii="Sylfaen" w:hAnsi="Sylfaen"/>
                <w:color w:val="000000" w:themeColor="text1"/>
                <w:sz w:val="20"/>
                <w:szCs w:val="20"/>
                <w:lang w:val="ka-GE"/>
              </w:rPr>
            </w:pPr>
          </w:p>
        </w:tc>
        <w:tc>
          <w:tcPr>
            <w:tcW w:w="881" w:type="dxa"/>
            <w:tcBorders>
              <w:left w:val="single" w:sz="4" w:space="0" w:color="auto"/>
              <w:bottom w:val="double" w:sz="4" w:space="0" w:color="auto"/>
              <w:right w:val="double" w:sz="4" w:space="0" w:color="auto"/>
            </w:tcBorders>
            <w:shd w:val="clear" w:color="auto" w:fill="FFFFFF" w:themeFill="background1"/>
          </w:tcPr>
          <w:p w14:paraId="623C184C" w14:textId="77777777" w:rsidR="00724C68" w:rsidRPr="009070F4" w:rsidRDefault="00724C68" w:rsidP="00134098">
            <w:pPr>
              <w:shd w:val="clear" w:color="auto" w:fill="FFFFFF" w:themeFill="background1"/>
              <w:spacing w:after="0" w:line="240" w:lineRule="auto"/>
              <w:rPr>
                <w:rFonts w:ascii="Sylfaen" w:hAnsi="Sylfaen"/>
                <w:color w:val="000000" w:themeColor="text1"/>
                <w:sz w:val="20"/>
                <w:szCs w:val="20"/>
                <w:lang w:val="ka-GE"/>
              </w:rPr>
            </w:pPr>
          </w:p>
        </w:tc>
        <w:tc>
          <w:tcPr>
            <w:tcW w:w="628" w:type="dxa"/>
            <w:tcBorders>
              <w:left w:val="double" w:sz="4" w:space="0" w:color="auto"/>
              <w:bottom w:val="double" w:sz="4" w:space="0" w:color="auto"/>
            </w:tcBorders>
            <w:shd w:val="clear" w:color="auto" w:fill="FFFFFF" w:themeFill="background1"/>
          </w:tcPr>
          <w:p w14:paraId="367CF8AC" w14:textId="77777777" w:rsidR="00724C68" w:rsidRPr="009070F4" w:rsidRDefault="00724C68" w:rsidP="00134098">
            <w:pPr>
              <w:shd w:val="clear" w:color="auto" w:fill="FFFFFF" w:themeFill="background1"/>
              <w:spacing w:after="0" w:line="240" w:lineRule="auto"/>
              <w:jc w:val="center"/>
              <w:rPr>
                <w:rFonts w:ascii="Sylfaen" w:hAnsi="Sylfaen"/>
                <w:color w:val="000000" w:themeColor="text1"/>
                <w:sz w:val="20"/>
                <w:szCs w:val="20"/>
                <w:lang w:val="ka-GE"/>
              </w:rPr>
            </w:pPr>
            <w:r w:rsidRPr="009070F4">
              <w:rPr>
                <w:rFonts w:ascii="Sylfaen" w:hAnsi="Sylfaen"/>
                <w:color w:val="000000" w:themeColor="text1"/>
                <w:sz w:val="20"/>
                <w:szCs w:val="20"/>
                <w:lang w:val="ka-GE"/>
              </w:rPr>
              <w:t>30</w:t>
            </w:r>
          </w:p>
        </w:tc>
        <w:tc>
          <w:tcPr>
            <w:tcW w:w="755" w:type="dxa"/>
            <w:tcBorders>
              <w:bottom w:val="double" w:sz="4" w:space="0" w:color="auto"/>
            </w:tcBorders>
            <w:shd w:val="clear" w:color="auto" w:fill="FFFFFF" w:themeFill="background1"/>
          </w:tcPr>
          <w:p w14:paraId="735CA8E3" w14:textId="77777777" w:rsidR="00724C68" w:rsidRPr="009070F4" w:rsidRDefault="00724C68" w:rsidP="00134098">
            <w:pPr>
              <w:shd w:val="clear" w:color="auto" w:fill="FFFFFF" w:themeFill="background1"/>
              <w:spacing w:after="0" w:line="240" w:lineRule="auto"/>
              <w:jc w:val="center"/>
              <w:rPr>
                <w:rFonts w:ascii="Sylfaen" w:hAnsi="Sylfaen"/>
                <w:color w:val="000000" w:themeColor="text1"/>
                <w:sz w:val="20"/>
                <w:szCs w:val="20"/>
                <w:lang w:val="ka-GE"/>
              </w:rPr>
            </w:pPr>
            <w:r w:rsidRPr="009070F4">
              <w:rPr>
                <w:rFonts w:ascii="Sylfaen" w:hAnsi="Sylfaen"/>
                <w:color w:val="000000" w:themeColor="text1"/>
                <w:sz w:val="20"/>
                <w:szCs w:val="20"/>
                <w:lang w:val="ka-GE"/>
              </w:rPr>
              <w:t>30</w:t>
            </w:r>
          </w:p>
        </w:tc>
        <w:tc>
          <w:tcPr>
            <w:tcW w:w="629" w:type="dxa"/>
            <w:tcBorders>
              <w:bottom w:val="double" w:sz="4" w:space="0" w:color="auto"/>
            </w:tcBorders>
            <w:shd w:val="clear" w:color="auto" w:fill="FFFFFF" w:themeFill="background1"/>
          </w:tcPr>
          <w:p w14:paraId="44C7F477" w14:textId="77777777" w:rsidR="00724C68" w:rsidRPr="009070F4" w:rsidRDefault="00724C68" w:rsidP="00134098">
            <w:pPr>
              <w:shd w:val="clear" w:color="auto" w:fill="FFFFFF" w:themeFill="background1"/>
              <w:spacing w:after="0" w:line="240" w:lineRule="auto"/>
              <w:jc w:val="center"/>
              <w:rPr>
                <w:rFonts w:ascii="Sylfaen" w:hAnsi="Sylfaen"/>
                <w:color w:val="000000" w:themeColor="text1"/>
                <w:sz w:val="20"/>
                <w:szCs w:val="20"/>
                <w:lang w:val="ka-GE"/>
              </w:rPr>
            </w:pPr>
            <w:r w:rsidRPr="009070F4">
              <w:rPr>
                <w:rFonts w:ascii="Sylfaen" w:hAnsi="Sylfaen"/>
                <w:color w:val="000000" w:themeColor="text1"/>
                <w:sz w:val="20"/>
                <w:szCs w:val="20"/>
                <w:lang w:val="ka-GE"/>
              </w:rPr>
              <w:t>30</w:t>
            </w:r>
          </w:p>
        </w:tc>
        <w:tc>
          <w:tcPr>
            <w:tcW w:w="756" w:type="dxa"/>
            <w:tcBorders>
              <w:bottom w:val="double" w:sz="4" w:space="0" w:color="auto"/>
            </w:tcBorders>
            <w:shd w:val="clear" w:color="auto" w:fill="FFFFFF" w:themeFill="background1"/>
          </w:tcPr>
          <w:p w14:paraId="45FA5791" w14:textId="77777777" w:rsidR="00724C68" w:rsidRPr="009070F4" w:rsidRDefault="00724C68" w:rsidP="00134098">
            <w:pPr>
              <w:shd w:val="clear" w:color="auto" w:fill="FFFFFF" w:themeFill="background1"/>
              <w:spacing w:after="0" w:line="240" w:lineRule="auto"/>
              <w:jc w:val="center"/>
              <w:rPr>
                <w:rFonts w:ascii="Sylfaen" w:hAnsi="Sylfaen"/>
                <w:color w:val="000000" w:themeColor="text1"/>
                <w:sz w:val="20"/>
                <w:szCs w:val="20"/>
                <w:lang w:val="ka-GE"/>
              </w:rPr>
            </w:pPr>
            <w:r w:rsidRPr="009070F4">
              <w:rPr>
                <w:rFonts w:ascii="Sylfaen" w:hAnsi="Sylfaen"/>
                <w:color w:val="000000" w:themeColor="text1"/>
                <w:sz w:val="20"/>
                <w:szCs w:val="20"/>
                <w:lang w:val="ka-GE"/>
              </w:rPr>
              <w:t>30</w:t>
            </w:r>
          </w:p>
        </w:tc>
        <w:tc>
          <w:tcPr>
            <w:tcW w:w="1136" w:type="dxa"/>
            <w:tcBorders>
              <w:bottom w:val="double" w:sz="4" w:space="0" w:color="auto"/>
              <w:right w:val="double" w:sz="4" w:space="0" w:color="auto"/>
            </w:tcBorders>
            <w:shd w:val="clear" w:color="auto" w:fill="FFFFFF" w:themeFill="background1"/>
          </w:tcPr>
          <w:p w14:paraId="2FFE2374" w14:textId="77777777" w:rsidR="00724C68" w:rsidRPr="009070F4" w:rsidRDefault="00724C68" w:rsidP="00134098">
            <w:pPr>
              <w:shd w:val="clear" w:color="auto" w:fill="FFFFFF" w:themeFill="background1"/>
              <w:spacing w:after="0" w:line="240" w:lineRule="auto"/>
              <w:jc w:val="center"/>
              <w:rPr>
                <w:rFonts w:ascii="Sylfaen" w:hAnsi="Sylfaen"/>
                <w:color w:val="000000" w:themeColor="text1"/>
                <w:sz w:val="20"/>
                <w:szCs w:val="20"/>
                <w:lang w:val="ka-GE"/>
              </w:rPr>
            </w:pPr>
          </w:p>
        </w:tc>
      </w:tr>
    </w:tbl>
    <w:p w14:paraId="01BD87EF" w14:textId="77777777" w:rsidR="00724C68" w:rsidRDefault="00724C68" w:rsidP="00724C68">
      <w:pPr>
        <w:spacing w:line="360" w:lineRule="auto"/>
        <w:ind w:left="57"/>
        <w:rPr>
          <w:rFonts w:ascii="Sylfaen" w:hAnsi="Sylfaen"/>
          <w:b/>
          <w:i/>
          <w:color w:val="000000" w:themeColor="text1"/>
          <w:sz w:val="20"/>
          <w:szCs w:val="20"/>
          <w:lang w:val="ka-GE"/>
        </w:rPr>
      </w:pPr>
    </w:p>
    <w:p w14:paraId="2210D889" w14:textId="77777777" w:rsidR="00724C68" w:rsidRPr="003B4792" w:rsidRDefault="00724C68" w:rsidP="00724C68">
      <w:pPr>
        <w:spacing w:line="360" w:lineRule="auto"/>
        <w:ind w:left="57"/>
        <w:rPr>
          <w:rFonts w:ascii="Sylfaen" w:hAnsi="Sylfaen"/>
          <w:b/>
          <w:color w:val="000000" w:themeColor="text1"/>
          <w:sz w:val="20"/>
          <w:szCs w:val="20"/>
          <w:lang w:val="ka-GE"/>
        </w:rPr>
      </w:pPr>
      <w:r w:rsidRPr="003B4792">
        <w:rPr>
          <w:rFonts w:ascii="Sylfaen" w:hAnsi="Sylfaen"/>
          <w:b/>
          <w:i/>
          <w:color w:val="000000" w:themeColor="text1"/>
          <w:sz w:val="20"/>
          <w:szCs w:val="20"/>
          <w:lang w:val="ka-GE"/>
        </w:rPr>
        <w:t>შენიშვნა:</w:t>
      </w:r>
      <w:r w:rsidRPr="003B4792">
        <w:rPr>
          <w:rFonts w:ascii="Sylfaen" w:hAnsi="Sylfaen"/>
          <w:b/>
          <w:color w:val="000000" w:themeColor="text1"/>
          <w:sz w:val="20"/>
          <w:szCs w:val="20"/>
          <w:lang w:val="ka-GE"/>
        </w:rPr>
        <w:t xml:space="preserve">   </w:t>
      </w:r>
    </w:p>
    <w:p w14:paraId="7B4FC30D" w14:textId="77777777" w:rsidR="00724C68" w:rsidRPr="00CD102B" w:rsidRDefault="00724C68" w:rsidP="00724C68">
      <w:pPr>
        <w:rPr>
          <w:rFonts w:ascii="Sylfaen" w:hAnsi="Sylfaen"/>
          <w:i/>
          <w:sz w:val="20"/>
          <w:szCs w:val="20"/>
          <w:lang w:val="ka-GE"/>
        </w:rPr>
      </w:pPr>
      <w:r w:rsidRPr="00CD102B">
        <w:rPr>
          <w:rFonts w:ascii="Sylfaen" w:hAnsi="Sylfaen"/>
          <w:i/>
          <w:sz w:val="20"/>
          <w:szCs w:val="20"/>
          <w:lang w:val="ka-GE"/>
        </w:rPr>
        <w:t>მაგისტრანტი შემოდგომის(</w:t>
      </w:r>
      <w:r w:rsidRPr="00CD102B">
        <w:rPr>
          <w:rFonts w:ascii="Sylfaen" w:hAnsi="Sylfaen"/>
          <w:i/>
          <w:sz w:val="20"/>
          <w:szCs w:val="20"/>
        </w:rPr>
        <w:t>I</w:t>
      </w:r>
      <w:r w:rsidRPr="00CD102B">
        <w:rPr>
          <w:rFonts w:ascii="Sylfaen" w:hAnsi="Sylfaen"/>
          <w:i/>
          <w:sz w:val="20"/>
          <w:szCs w:val="20"/>
          <w:lang w:val="ka-GE"/>
        </w:rPr>
        <w:t>) და გაზაფხულის(</w:t>
      </w:r>
      <w:r w:rsidRPr="00CD102B">
        <w:rPr>
          <w:rFonts w:ascii="Sylfaen" w:hAnsi="Sylfaen"/>
          <w:i/>
          <w:sz w:val="20"/>
          <w:szCs w:val="20"/>
        </w:rPr>
        <w:t>II</w:t>
      </w:r>
      <w:r w:rsidRPr="00CD102B">
        <w:rPr>
          <w:rFonts w:ascii="Sylfaen" w:hAnsi="Sylfaen"/>
          <w:i/>
          <w:sz w:val="20"/>
          <w:szCs w:val="20"/>
          <w:lang w:val="ka-GE"/>
        </w:rPr>
        <w:t>) სემესტრებში ირჩევს მხოლოდ ერთ 5 კრედიტიან კურსს;</w:t>
      </w:r>
    </w:p>
    <w:p w14:paraId="44D11FFA" w14:textId="77777777" w:rsidR="00724C68" w:rsidRDefault="00724C68" w:rsidP="00724C68">
      <w:pPr>
        <w:spacing w:after="160" w:line="259" w:lineRule="auto"/>
        <w:rPr>
          <w:rFonts w:ascii="Sylfaen" w:eastAsia="Times New Roman" w:hAnsi="Sylfaen" w:cs="Sylfaen"/>
          <w:b/>
          <w:sz w:val="24"/>
          <w:szCs w:val="24"/>
          <w:lang w:val="ka-GE" w:eastAsia="ru-RU"/>
        </w:rPr>
        <w:sectPr w:rsidR="00724C68" w:rsidSect="00724C68">
          <w:type w:val="continuous"/>
          <w:pgSz w:w="15840" w:h="12240" w:orient="landscape"/>
          <w:pgMar w:top="720" w:right="720" w:bottom="720" w:left="720" w:header="720" w:footer="720" w:gutter="0"/>
          <w:cols w:space="720"/>
          <w:docGrid w:linePitch="299"/>
        </w:sectPr>
      </w:pPr>
    </w:p>
    <w:p w14:paraId="4876F982" w14:textId="77777777" w:rsidR="006A588B" w:rsidRPr="00724C68" w:rsidRDefault="006A588B" w:rsidP="00724C68">
      <w:pPr>
        <w:shd w:val="clear" w:color="auto" w:fill="FFFFFF" w:themeFill="background1"/>
        <w:spacing w:after="0" w:line="240" w:lineRule="auto"/>
        <w:rPr>
          <w:rFonts w:ascii="Sylfaen" w:hAnsi="Sylfaen"/>
          <w:b/>
          <w:color w:val="000000" w:themeColor="text1"/>
          <w:sz w:val="20"/>
          <w:szCs w:val="20"/>
        </w:rPr>
      </w:pPr>
    </w:p>
    <w:p w14:paraId="6D7D252F" w14:textId="77777777" w:rsidR="00CF4335" w:rsidRPr="00724C68" w:rsidRDefault="002F28DC" w:rsidP="00724C68">
      <w:pPr>
        <w:shd w:val="clear" w:color="auto" w:fill="FFFFFF" w:themeFill="background1"/>
        <w:spacing w:after="0" w:line="240" w:lineRule="auto"/>
        <w:jc w:val="right"/>
        <w:rPr>
          <w:rFonts w:ascii="Sylfaen" w:hAnsi="Sylfaen"/>
          <w:b/>
          <w:color w:val="000000" w:themeColor="text1"/>
          <w:sz w:val="20"/>
          <w:szCs w:val="20"/>
          <w:lang w:val="ka-GE"/>
        </w:rPr>
      </w:pPr>
      <w:r w:rsidRPr="00724C68">
        <w:rPr>
          <w:rFonts w:ascii="Sylfaen" w:hAnsi="Sylfaen"/>
          <w:b/>
          <w:color w:val="000000" w:themeColor="text1"/>
          <w:sz w:val="20"/>
          <w:szCs w:val="20"/>
          <w:lang w:val="ka-GE"/>
        </w:rPr>
        <w:t>დანართი 2</w:t>
      </w:r>
    </w:p>
    <w:p w14:paraId="75087F7F" w14:textId="77777777" w:rsidR="00CF4335" w:rsidRPr="00724C68" w:rsidRDefault="00417C16" w:rsidP="00724C68">
      <w:pPr>
        <w:shd w:val="clear" w:color="auto" w:fill="FFFFFF" w:themeFill="background1"/>
        <w:spacing w:after="0" w:line="240" w:lineRule="auto"/>
        <w:rPr>
          <w:rFonts w:ascii="Sylfaen" w:hAnsi="Sylfaen"/>
          <w:b/>
          <w:i/>
          <w:color w:val="000000" w:themeColor="text1"/>
          <w:sz w:val="20"/>
          <w:szCs w:val="20"/>
          <w:lang w:val="ka-GE"/>
        </w:rPr>
      </w:pPr>
      <w:r w:rsidRPr="00724C68">
        <w:rPr>
          <w:rFonts w:ascii="Sylfaen" w:hAnsi="Sylfaen"/>
          <w:b/>
          <w:noProof/>
          <w:color w:val="000000" w:themeColor="text1"/>
          <w:sz w:val="20"/>
          <w:szCs w:val="20"/>
          <w:lang w:val="ka-GE" w:eastAsia="ka-GE"/>
        </w:rPr>
        <w:drawing>
          <wp:inline distT="0" distB="0" distL="0" distR="0" wp14:anchorId="51EAA989" wp14:editId="315DF5D0">
            <wp:extent cx="6878472" cy="7620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6005" cy="762835"/>
                    </a:xfrm>
                    <a:prstGeom prst="rect">
                      <a:avLst/>
                    </a:prstGeom>
                    <a:noFill/>
                  </pic:spPr>
                </pic:pic>
              </a:graphicData>
            </a:graphic>
          </wp:inline>
        </w:drawing>
      </w:r>
    </w:p>
    <w:p w14:paraId="62101C0D" w14:textId="4D6715CC" w:rsidR="00D16308" w:rsidRPr="00724C68" w:rsidRDefault="0030083A" w:rsidP="00724C68">
      <w:pPr>
        <w:autoSpaceDE w:val="0"/>
        <w:autoSpaceDN w:val="0"/>
        <w:adjustRightInd w:val="0"/>
        <w:spacing w:after="0" w:line="240" w:lineRule="auto"/>
        <w:jc w:val="center"/>
        <w:rPr>
          <w:rFonts w:ascii="Sylfaen" w:hAnsi="Sylfaen" w:cs="Sylfaen"/>
          <w:b/>
          <w:color w:val="000000" w:themeColor="text1"/>
          <w:sz w:val="20"/>
          <w:szCs w:val="20"/>
          <w:lang w:val="ka-GE"/>
        </w:rPr>
      </w:pPr>
      <w:r w:rsidRPr="00724C68">
        <w:rPr>
          <w:rFonts w:ascii="Sylfaen" w:hAnsi="Sylfaen" w:cs="Sylfaen"/>
          <w:b/>
          <w:color w:val="000000" w:themeColor="text1"/>
          <w:sz w:val="20"/>
          <w:szCs w:val="20"/>
          <w:lang w:val="ka-GE"/>
        </w:rPr>
        <w:t xml:space="preserve">  </w:t>
      </w:r>
      <w:r w:rsidR="00D16308" w:rsidRPr="00724C68">
        <w:rPr>
          <w:rFonts w:ascii="Sylfaen" w:hAnsi="Sylfaen" w:cs="Sylfaen"/>
          <w:b/>
          <w:color w:val="000000" w:themeColor="text1"/>
          <w:sz w:val="20"/>
          <w:szCs w:val="20"/>
          <w:lang w:val="ka-GE"/>
        </w:rPr>
        <w:t xml:space="preserve">კომპეტენციების რუკა </w:t>
      </w:r>
      <w:r w:rsidR="00D16308" w:rsidRPr="00724C68">
        <w:rPr>
          <w:rFonts w:ascii="Sylfaen" w:hAnsi="Sylfaen" w:cs="Sylfaen"/>
          <w:b/>
          <w:color w:val="000000" w:themeColor="text1"/>
          <w:sz w:val="20"/>
          <w:szCs w:val="20"/>
          <w:lang w:val="af-ZA"/>
        </w:rPr>
        <w:t>20</w:t>
      </w:r>
      <w:r w:rsidR="004F7616" w:rsidRPr="00724C68">
        <w:rPr>
          <w:rFonts w:ascii="Sylfaen" w:hAnsi="Sylfaen" w:cs="Sylfaen"/>
          <w:b/>
          <w:color w:val="000000" w:themeColor="text1"/>
          <w:sz w:val="20"/>
          <w:szCs w:val="20"/>
          <w:lang w:val="ka-GE"/>
        </w:rPr>
        <w:t>17</w:t>
      </w:r>
      <w:r w:rsidR="00D16308" w:rsidRPr="00724C68">
        <w:rPr>
          <w:rFonts w:ascii="Sylfaen" w:hAnsi="Sylfaen" w:cs="Sylfaen"/>
          <w:b/>
          <w:color w:val="000000" w:themeColor="text1"/>
          <w:sz w:val="20"/>
          <w:szCs w:val="20"/>
          <w:lang w:val="af-ZA"/>
        </w:rPr>
        <w:t>-20</w:t>
      </w:r>
      <w:r w:rsidR="004F7616" w:rsidRPr="00724C68">
        <w:rPr>
          <w:rFonts w:ascii="Sylfaen" w:hAnsi="Sylfaen" w:cs="Sylfaen"/>
          <w:b/>
          <w:color w:val="000000" w:themeColor="text1"/>
          <w:sz w:val="20"/>
          <w:szCs w:val="20"/>
          <w:lang w:val="ka-GE"/>
        </w:rPr>
        <w:t>18</w:t>
      </w:r>
      <w:r w:rsidR="00D16308" w:rsidRPr="00724C68">
        <w:rPr>
          <w:rFonts w:ascii="Sylfaen" w:hAnsi="Sylfaen" w:cs="Sylfaen"/>
          <w:b/>
          <w:color w:val="000000" w:themeColor="text1"/>
          <w:sz w:val="20"/>
          <w:szCs w:val="20"/>
          <w:lang w:val="ka-GE"/>
        </w:rPr>
        <w:t xml:space="preserve"> წ.წ</w:t>
      </w:r>
    </w:p>
    <w:p w14:paraId="1F1114BD" w14:textId="77777777" w:rsidR="00D16308" w:rsidRPr="00724C68" w:rsidRDefault="0030083A" w:rsidP="00724C68">
      <w:pPr>
        <w:spacing w:after="0" w:line="240" w:lineRule="auto"/>
        <w:jc w:val="center"/>
        <w:rPr>
          <w:rFonts w:ascii="Sylfaen" w:hAnsi="Sylfaen" w:cs="Sylfaen"/>
          <w:b/>
          <w:color w:val="000000" w:themeColor="text1"/>
          <w:sz w:val="20"/>
          <w:szCs w:val="20"/>
          <w:lang w:val="ka-GE"/>
        </w:rPr>
      </w:pPr>
      <w:r w:rsidRPr="00724C68">
        <w:rPr>
          <w:rFonts w:ascii="Sylfaen" w:hAnsi="Sylfaen" w:cs="Sylfaen"/>
          <w:b/>
          <w:color w:val="000000" w:themeColor="text1"/>
          <w:sz w:val="20"/>
          <w:szCs w:val="20"/>
          <w:lang w:val="ka-GE"/>
        </w:rPr>
        <w:t xml:space="preserve">  </w:t>
      </w:r>
      <w:r w:rsidR="00D16308" w:rsidRPr="00724C68">
        <w:rPr>
          <w:rFonts w:ascii="Sylfaen" w:hAnsi="Sylfaen" w:cs="Sylfaen"/>
          <w:b/>
          <w:color w:val="000000" w:themeColor="text1"/>
          <w:sz w:val="20"/>
          <w:szCs w:val="20"/>
          <w:lang w:val="ka-GE"/>
        </w:rPr>
        <w:t>პროგრამის დასახელება:</w:t>
      </w:r>
      <w:r w:rsidR="00121F1D" w:rsidRPr="00724C68">
        <w:rPr>
          <w:rFonts w:ascii="Sylfaen" w:hAnsi="Sylfaen" w:cs="Sylfaen"/>
          <w:b/>
          <w:color w:val="000000" w:themeColor="text1"/>
          <w:sz w:val="20"/>
          <w:szCs w:val="20"/>
        </w:rPr>
        <w:t xml:space="preserve"> </w:t>
      </w:r>
      <w:r w:rsidR="00121F1D" w:rsidRPr="00724C68">
        <w:rPr>
          <w:rFonts w:ascii="Sylfaen" w:hAnsi="Sylfaen" w:cs="Sylfaen"/>
          <w:b/>
          <w:color w:val="000000" w:themeColor="text1"/>
          <w:sz w:val="20"/>
          <w:szCs w:val="20"/>
          <w:lang w:val="ka-GE"/>
        </w:rPr>
        <w:t>საჯარო</w:t>
      </w:r>
      <w:r w:rsidR="00D16308" w:rsidRPr="00724C68">
        <w:rPr>
          <w:rFonts w:ascii="Sylfaen" w:hAnsi="Sylfaen" w:cs="Sylfaen"/>
          <w:b/>
          <w:color w:val="000000" w:themeColor="text1"/>
          <w:sz w:val="20"/>
          <w:szCs w:val="20"/>
          <w:lang w:val="ka-GE"/>
        </w:rPr>
        <w:t xml:space="preserve"> სამართალი</w:t>
      </w:r>
    </w:p>
    <w:p w14:paraId="6D554D5B" w14:textId="77777777" w:rsidR="00D16308" w:rsidRPr="00724C68" w:rsidRDefault="0030083A" w:rsidP="00724C68">
      <w:pPr>
        <w:tabs>
          <w:tab w:val="left" w:pos="0"/>
        </w:tabs>
        <w:spacing w:after="0" w:line="240" w:lineRule="auto"/>
        <w:ind w:right="-179"/>
        <w:jc w:val="center"/>
        <w:rPr>
          <w:rFonts w:ascii="Sylfaen" w:hAnsi="Sylfaen"/>
          <w:b/>
          <w:color w:val="000000" w:themeColor="text1"/>
          <w:sz w:val="20"/>
          <w:szCs w:val="20"/>
          <w:lang w:val="ka-GE"/>
        </w:rPr>
      </w:pPr>
      <w:r w:rsidRPr="00724C68">
        <w:rPr>
          <w:rFonts w:ascii="Sylfaen" w:hAnsi="Sylfaen" w:cs="Sylfaen"/>
          <w:b/>
          <w:color w:val="000000" w:themeColor="text1"/>
          <w:sz w:val="20"/>
          <w:szCs w:val="20"/>
          <w:lang w:val="ka-GE"/>
        </w:rPr>
        <w:t xml:space="preserve">       </w:t>
      </w:r>
      <w:r w:rsidR="00D16308" w:rsidRPr="00724C68">
        <w:rPr>
          <w:rFonts w:ascii="Sylfaen" w:hAnsi="Sylfaen" w:cs="Sylfaen"/>
          <w:b/>
          <w:color w:val="000000" w:themeColor="text1"/>
          <w:sz w:val="20"/>
          <w:szCs w:val="20"/>
          <w:lang w:val="ka-GE"/>
        </w:rPr>
        <w:t>მისანიჭებელი კვალიფიკაცია</w:t>
      </w:r>
      <w:r w:rsidR="00D16308" w:rsidRPr="00724C68">
        <w:rPr>
          <w:rFonts w:ascii="Sylfaen" w:hAnsi="Sylfaen" w:cs="Sylfaen"/>
          <w:b/>
          <w:color w:val="000000" w:themeColor="text1"/>
          <w:sz w:val="20"/>
          <w:szCs w:val="20"/>
          <w:lang w:val="af-ZA"/>
        </w:rPr>
        <w:t xml:space="preserve">: </w:t>
      </w:r>
      <w:r w:rsidR="00121F1D" w:rsidRPr="00724C68">
        <w:rPr>
          <w:rFonts w:ascii="Sylfaen" w:hAnsi="Sylfaen" w:cs="Sylfaen"/>
          <w:b/>
          <w:color w:val="000000" w:themeColor="text1"/>
          <w:sz w:val="20"/>
          <w:szCs w:val="20"/>
          <w:lang w:val="ka-GE"/>
        </w:rPr>
        <w:t>საჯარო სამართლის მაგისტრი</w:t>
      </w:r>
    </w:p>
    <w:tbl>
      <w:tblPr>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37"/>
        <w:gridCol w:w="702"/>
        <w:gridCol w:w="992"/>
        <w:gridCol w:w="709"/>
        <w:gridCol w:w="709"/>
        <w:gridCol w:w="850"/>
        <w:gridCol w:w="709"/>
      </w:tblGrid>
      <w:tr w:rsidR="006D6FEE" w:rsidRPr="00724C68" w14:paraId="057C88CF" w14:textId="77777777" w:rsidTr="00724C68">
        <w:trPr>
          <w:trHeight w:val="340"/>
        </w:trPr>
        <w:tc>
          <w:tcPr>
            <w:tcW w:w="567" w:type="dxa"/>
            <w:vMerge w:val="restart"/>
            <w:tcBorders>
              <w:top w:val="double" w:sz="4" w:space="0" w:color="auto"/>
              <w:left w:val="double" w:sz="4" w:space="0" w:color="auto"/>
              <w:right w:val="double" w:sz="4" w:space="0" w:color="auto"/>
            </w:tcBorders>
            <w:vAlign w:val="center"/>
          </w:tcPr>
          <w:p w14:paraId="7C858CD3" w14:textId="77777777" w:rsidR="00D16308" w:rsidRPr="00724C68" w:rsidRDefault="00D16308" w:rsidP="00724C68">
            <w:pPr>
              <w:autoSpaceDE w:val="0"/>
              <w:autoSpaceDN w:val="0"/>
              <w:adjustRightInd w:val="0"/>
              <w:spacing w:after="0" w:line="240" w:lineRule="auto"/>
              <w:jc w:val="center"/>
              <w:rPr>
                <w:rFonts w:ascii="Sylfaen" w:hAnsi="Sylfaen" w:cs="Sylfaen"/>
                <w:b/>
                <w:color w:val="000000" w:themeColor="text1"/>
                <w:sz w:val="20"/>
                <w:szCs w:val="20"/>
                <w:lang w:val="ka-GE"/>
              </w:rPr>
            </w:pPr>
          </w:p>
          <w:p w14:paraId="2A7862BB" w14:textId="7CABF1B8" w:rsidR="00D16308" w:rsidRPr="00724C68" w:rsidRDefault="00D16308" w:rsidP="00724C68">
            <w:pPr>
              <w:autoSpaceDE w:val="0"/>
              <w:autoSpaceDN w:val="0"/>
              <w:adjustRightInd w:val="0"/>
              <w:spacing w:after="0" w:line="240" w:lineRule="auto"/>
              <w:jc w:val="center"/>
              <w:rPr>
                <w:rFonts w:ascii="Sylfaen" w:hAnsi="Sylfaen" w:cs="Sylfaen"/>
                <w:b/>
                <w:color w:val="000000" w:themeColor="text1"/>
                <w:sz w:val="20"/>
                <w:szCs w:val="20"/>
              </w:rPr>
            </w:pPr>
            <w:r w:rsidRPr="00724C68">
              <w:rPr>
                <w:rFonts w:ascii="Sylfaen" w:hAnsi="Sylfaen" w:cs="Sylfaen"/>
                <w:b/>
                <w:color w:val="000000" w:themeColor="text1"/>
                <w:sz w:val="20"/>
                <w:szCs w:val="20"/>
              </w:rPr>
              <w:t>№</w:t>
            </w:r>
          </w:p>
          <w:p w14:paraId="67705EF2" w14:textId="77777777" w:rsidR="00D16308" w:rsidRPr="00724C68" w:rsidRDefault="00D16308" w:rsidP="00724C68">
            <w:pPr>
              <w:autoSpaceDE w:val="0"/>
              <w:autoSpaceDN w:val="0"/>
              <w:adjustRightInd w:val="0"/>
              <w:spacing w:after="0" w:line="240" w:lineRule="auto"/>
              <w:jc w:val="center"/>
              <w:rPr>
                <w:rFonts w:ascii="Sylfaen" w:hAnsi="Sylfaen" w:cs="Sylfaen"/>
                <w:b/>
                <w:color w:val="000000" w:themeColor="text1"/>
                <w:sz w:val="20"/>
                <w:szCs w:val="20"/>
                <w:lang w:val="ka-GE"/>
              </w:rPr>
            </w:pPr>
          </w:p>
        </w:tc>
        <w:tc>
          <w:tcPr>
            <w:tcW w:w="5637" w:type="dxa"/>
            <w:vMerge w:val="restart"/>
            <w:tcBorders>
              <w:top w:val="double" w:sz="4" w:space="0" w:color="auto"/>
              <w:left w:val="double" w:sz="4" w:space="0" w:color="auto"/>
              <w:right w:val="double" w:sz="4" w:space="0" w:color="auto"/>
            </w:tcBorders>
            <w:vAlign w:val="center"/>
          </w:tcPr>
          <w:p w14:paraId="5CF760E6" w14:textId="77777777" w:rsidR="00D16308" w:rsidRPr="00724C68" w:rsidRDefault="00D16308" w:rsidP="00724C68">
            <w:pPr>
              <w:autoSpaceDE w:val="0"/>
              <w:autoSpaceDN w:val="0"/>
              <w:adjustRightInd w:val="0"/>
              <w:spacing w:after="0" w:line="240" w:lineRule="auto"/>
              <w:ind w:left="57"/>
              <w:jc w:val="center"/>
              <w:rPr>
                <w:rFonts w:ascii="Sylfaen" w:hAnsi="Sylfaen" w:cs="Sylfaen"/>
                <w:b/>
                <w:color w:val="000000" w:themeColor="text1"/>
                <w:sz w:val="20"/>
                <w:szCs w:val="20"/>
                <w:lang w:val="ka-GE"/>
              </w:rPr>
            </w:pPr>
          </w:p>
          <w:p w14:paraId="194D427B" w14:textId="77777777" w:rsidR="00D16308" w:rsidRPr="00724C68" w:rsidRDefault="00D16308" w:rsidP="00724C68">
            <w:pPr>
              <w:autoSpaceDE w:val="0"/>
              <w:autoSpaceDN w:val="0"/>
              <w:adjustRightInd w:val="0"/>
              <w:spacing w:after="0" w:line="240" w:lineRule="auto"/>
              <w:ind w:left="432"/>
              <w:jc w:val="center"/>
              <w:rPr>
                <w:rFonts w:ascii="Sylfaen" w:hAnsi="Sylfaen" w:cs="Sylfaen"/>
                <w:b/>
                <w:color w:val="000000" w:themeColor="text1"/>
                <w:sz w:val="20"/>
                <w:szCs w:val="20"/>
              </w:rPr>
            </w:pPr>
            <w:r w:rsidRPr="00724C68">
              <w:rPr>
                <w:rFonts w:ascii="Sylfaen" w:hAnsi="Sylfaen" w:cs="Sylfaen"/>
                <w:b/>
                <w:color w:val="000000" w:themeColor="text1"/>
                <w:sz w:val="20"/>
                <w:szCs w:val="20"/>
                <w:lang w:val="ka-GE"/>
              </w:rPr>
              <w:t>კურსის დასახელება</w:t>
            </w:r>
          </w:p>
          <w:p w14:paraId="43FC23E1" w14:textId="77777777" w:rsidR="00D16308" w:rsidRPr="00724C68" w:rsidRDefault="00D16308" w:rsidP="00724C68">
            <w:pPr>
              <w:autoSpaceDE w:val="0"/>
              <w:autoSpaceDN w:val="0"/>
              <w:adjustRightInd w:val="0"/>
              <w:spacing w:after="0" w:line="240" w:lineRule="auto"/>
              <w:jc w:val="center"/>
              <w:rPr>
                <w:rFonts w:ascii="Sylfaen" w:hAnsi="Sylfaen" w:cs="Sylfaen"/>
                <w:b/>
                <w:color w:val="000000" w:themeColor="text1"/>
                <w:sz w:val="20"/>
                <w:szCs w:val="20"/>
                <w:lang w:val="ka-GE"/>
              </w:rPr>
            </w:pPr>
          </w:p>
        </w:tc>
        <w:tc>
          <w:tcPr>
            <w:tcW w:w="4671" w:type="dxa"/>
            <w:gridSpan w:val="6"/>
            <w:tcBorders>
              <w:top w:val="double" w:sz="4" w:space="0" w:color="auto"/>
              <w:left w:val="double" w:sz="4" w:space="0" w:color="auto"/>
              <w:bottom w:val="double" w:sz="4" w:space="0" w:color="auto"/>
              <w:right w:val="double" w:sz="4" w:space="0" w:color="auto"/>
            </w:tcBorders>
            <w:vAlign w:val="center"/>
          </w:tcPr>
          <w:p w14:paraId="3AF9353F" w14:textId="77777777" w:rsidR="00D16308" w:rsidRPr="00724C68" w:rsidRDefault="00D16308" w:rsidP="00724C68">
            <w:pPr>
              <w:autoSpaceDE w:val="0"/>
              <w:autoSpaceDN w:val="0"/>
              <w:adjustRightInd w:val="0"/>
              <w:spacing w:after="0" w:line="240" w:lineRule="auto"/>
              <w:jc w:val="center"/>
              <w:rPr>
                <w:rFonts w:ascii="Sylfaen" w:hAnsi="Sylfaen" w:cs="Sylfaen"/>
                <w:b/>
                <w:color w:val="000000" w:themeColor="text1"/>
                <w:sz w:val="20"/>
                <w:szCs w:val="20"/>
                <w:lang w:val="ka-GE"/>
              </w:rPr>
            </w:pPr>
            <w:r w:rsidRPr="00724C68">
              <w:rPr>
                <w:rFonts w:ascii="Sylfaen" w:hAnsi="Sylfaen" w:cs="Sylfaen"/>
                <w:b/>
                <w:color w:val="000000" w:themeColor="text1"/>
                <w:sz w:val="20"/>
                <w:szCs w:val="20"/>
                <w:lang w:val="ka-GE"/>
              </w:rPr>
              <w:t>კომპეტენციები</w:t>
            </w:r>
          </w:p>
        </w:tc>
      </w:tr>
      <w:tr w:rsidR="006D6FEE" w:rsidRPr="00724C68" w14:paraId="1238E7FA" w14:textId="77777777" w:rsidTr="00724C68">
        <w:trPr>
          <w:cantSplit/>
          <w:trHeight w:val="2174"/>
        </w:trPr>
        <w:tc>
          <w:tcPr>
            <w:tcW w:w="567" w:type="dxa"/>
            <w:vMerge/>
            <w:tcBorders>
              <w:left w:val="double" w:sz="4" w:space="0" w:color="auto"/>
              <w:right w:val="double" w:sz="4" w:space="0" w:color="auto"/>
            </w:tcBorders>
          </w:tcPr>
          <w:p w14:paraId="1599154A" w14:textId="77777777" w:rsidR="00D16308" w:rsidRPr="00724C68" w:rsidRDefault="00D16308" w:rsidP="00724C68">
            <w:pPr>
              <w:autoSpaceDE w:val="0"/>
              <w:autoSpaceDN w:val="0"/>
              <w:adjustRightInd w:val="0"/>
              <w:spacing w:after="0" w:line="240" w:lineRule="auto"/>
              <w:jc w:val="both"/>
              <w:rPr>
                <w:rFonts w:ascii="Sylfaen" w:hAnsi="Sylfaen" w:cs="Sylfaen"/>
                <w:b/>
                <w:color w:val="000000" w:themeColor="text1"/>
                <w:sz w:val="20"/>
                <w:szCs w:val="20"/>
              </w:rPr>
            </w:pPr>
          </w:p>
        </w:tc>
        <w:tc>
          <w:tcPr>
            <w:tcW w:w="5637" w:type="dxa"/>
            <w:vMerge/>
            <w:tcBorders>
              <w:left w:val="double" w:sz="4" w:space="0" w:color="auto"/>
              <w:right w:val="double" w:sz="4" w:space="0" w:color="auto"/>
            </w:tcBorders>
          </w:tcPr>
          <w:p w14:paraId="2CD2722E" w14:textId="77777777" w:rsidR="00D16308" w:rsidRPr="00724C68" w:rsidRDefault="00D16308" w:rsidP="00724C68">
            <w:pPr>
              <w:autoSpaceDE w:val="0"/>
              <w:autoSpaceDN w:val="0"/>
              <w:adjustRightInd w:val="0"/>
              <w:spacing w:after="0" w:line="240" w:lineRule="auto"/>
              <w:jc w:val="both"/>
              <w:rPr>
                <w:rFonts w:ascii="Sylfaen" w:hAnsi="Sylfaen" w:cs="Sylfaen"/>
                <w:b/>
                <w:color w:val="000000" w:themeColor="text1"/>
                <w:sz w:val="20"/>
                <w:szCs w:val="20"/>
              </w:rPr>
            </w:pPr>
          </w:p>
        </w:tc>
        <w:tc>
          <w:tcPr>
            <w:tcW w:w="702" w:type="dxa"/>
            <w:tcBorders>
              <w:top w:val="double" w:sz="4" w:space="0" w:color="auto"/>
              <w:left w:val="double" w:sz="4" w:space="0" w:color="auto"/>
              <w:right w:val="double" w:sz="4" w:space="0" w:color="auto"/>
            </w:tcBorders>
            <w:textDirection w:val="btLr"/>
            <w:vAlign w:val="center"/>
          </w:tcPr>
          <w:p w14:paraId="20730E54" w14:textId="77777777" w:rsidR="00D16308" w:rsidRPr="00724C68" w:rsidRDefault="00D16308" w:rsidP="00724C68">
            <w:pPr>
              <w:autoSpaceDE w:val="0"/>
              <w:autoSpaceDN w:val="0"/>
              <w:adjustRightInd w:val="0"/>
              <w:spacing w:after="0" w:line="240" w:lineRule="auto"/>
              <w:ind w:left="113"/>
              <w:jc w:val="center"/>
              <w:rPr>
                <w:rFonts w:ascii="Sylfaen" w:hAnsi="Sylfaen" w:cs="Sylfaen"/>
                <w:b/>
                <w:color w:val="000000" w:themeColor="text1"/>
                <w:sz w:val="20"/>
                <w:szCs w:val="20"/>
                <w:lang w:val="ka-GE"/>
              </w:rPr>
            </w:pPr>
            <w:r w:rsidRPr="00724C68">
              <w:rPr>
                <w:rFonts w:ascii="Sylfaen" w:hAnsi="Sylfaen" w:cs="Sylfaen"/>
                <w:b/>
                <w:color w:val="000000" w:themeColor="text1"/>
                <w:sz w:val="20"/>
                <w:szCs w:val="20"/>
                <w:lang w:val="ka-GE"/>
              </w:rPr>
              <w:t>ცოდნა და გაცნობიერება</w:t>
            </w:r>
          </w:p>
        </w:tc>
        <w:tc>
          <w:tcPr>
            <w:tcW w:w="992" w:type="dxa"/>
            <w:tcBorders>
              <w:top w:val="double" w:sz="4" w:space="0" w:color="auto"/>
              <w:left w:val="double" w:sz="4" w:space="0" w:color="auto"/>
              <w:right w:val="double" w:sz="4" w:space="0" w:color="auto"/>
            </w:tcBorders>
            <w:textDirection w:val="btLr"/>
            <w:vAlign w:val="center"/>
          </w:tcPr>
          <w:p w14:paraId="78F96828" w14:textId="77777777" w:rsidR="00D16308" w:rsidRPr="00724C68" w:rsidRDefault="00D16308" w:rsidP="00724C68">
            <w:pPr>
              <w:autoSpaceDE w:val="0"/>
              <w:autoSpaceDN w:val="0"/>
              <w:adjustRightInd w:val="0"/>
              <w:spacing w:after="0" w:line="240" w:lineRule="auto"/>
              <w:ind w:left="113"/>
              <w:jc w:val="center"/>
              <w:rPr>
                <w:rFonts w:ascii="Sylfaen" w:hAnsi="Sylfaen" w:cs="Sylfaen"/>
                <w:b/>
                <w:color w:val="000000" w:themeColor="text1"/>
                <w:sz w:val="20"/>
                <w:szCs w:val="20"/>
                <w:lang w:val="ka-GE"/>
              </w:rPr>
            </w:pPr>
            <w:r w:rsidRPr="00724C68">
              <w:rPr>
                <w:rFonts w:ascii="Sylfaen" w:hAnsi="Sylfaen" w:cs="Sylfaen"/>
                <w:b/>
                <w:color w:val="000000" w:themeColor="text1"/>
                <w:sz w:val="20"/>
                <w:szCs w:val="20"/>
                <w:lang w:val="ka-GE"/>
              </w:rPr>
              <w:t>ცოდნის პრაქტიკაში გამოყენების უნარი</w:t>
            </w:r>
          </w:p>
        </w:tc>
        <w:tc>
          <w:tcPr>
            <w:tcW w:w="709" w:type="dxa"/>
            <w:tcBorders>
              <w:top w:val="double" w:sz="4" w:space="0" w:color="auto"/>
              <w:left w:val="double" w:sz="4" w:space="0" w:color="auto"/>
              <w:right w:val="double" w:sz="4" w:space="0" w:color="auto"/>
            </w:tcBorders>
            <w:textDirection w:val="btLr"/>
            <w:vAlign w:val="center"/>
          </w:tcPr>
          <w:p w14:paraId="131DB6DA" w14:textId="77777777" w:rsidR="00D16308" w:rsidRPr="00724C68" w:rsidRDefault="00D16308" w:rsidP="00724C68">
            <w:pPr>
              <w:autoSpaceDE w:val="0"/>
              <w:autoSpaceDN w:val="0"/>
              <w:adjustRightInd w:val="0"/>
              <w:spacing w:after="0" w:line="240" w:lineRule="auto"/>
              <w:ind w:left="113"/>
              <w:jc w:val="center"/>
              <w:rPr>
                <w:rFonts w:ascii="Sylfaen" w:hAnsi="Sylfaen" w:cs="Sylfaen"/>
                <w:b/>
                <w:color w:val="000000" w:themeColor="text1"/>
                <w:sz w:val="20"/>
                <w:szCs w:val="20"/>
                <w:lang w:val="ka-GE"/>
              </w:rPr>
            </w:pPr>
            <w:r w:rsidRPr="00724C68">
              <w:rPr>
                <w:rFonts w:ascii="Sylfaen" w:hAnsi="Sylfaen" w:cs="Sylfaen"/>
                <w:b/>
                <w:color w:val="000000" w:themeColor="text1"/>
                <w:sz w:val="20"/>
                <w:szCs w:val="20"/>
                <w:lang w:val="ka-GE"/>
              </w:rPr>
              <w:t>დასკვნის გაკეთების უნარი</w:t>
            </w:r>
          </w:p>
        </w:tc>
        <w:tc>
          <w:tcPr>
            <w:tcW w:w="709" w:type="dxa"/>
            <w:tcBorders>
              <w:top w:val="double" w:sz="4" w:space="0" w:color="auto"/>
              <w:left w:val="double" w:sz="4" w:space="0" w:color="auto"/>
              <w:right w:val="double" w:sz="4" w:space="0" w:color="auto"/>
            </w:tcBorders>
            <w:textDirection w:val="btLr"/>
            <w:vAlign w:val="center"/>
          </w:tcPr>
          <w:p w14:paraId="75FC8775" w14:textId="77777777" w:rsidR="00D16308" w:rsidRPr="00724C68" w:rsidRDefault="00D16308" w:rsidP="00724C68">
            <w:pPr>
              <w:autoSpaceDE w:val="0"/>
              <w:autoSpaceDN w:val="0"/>
              <w:adjustRightInd w:val="0"/>
              <w:spacing w:after="0" w:line="240" w:lineRule="auto"/>
              <w:ind w:left="113"/>
              <w:jc w:val="center"/>
              <w:rPr>
                <w:rFonts w:ascii="Sylfaen" w:hAnsi="Sylfaen" w:cs="Sylfaen"/>
                <w:b/>
                <w:color w:val="000000" w:themeColor="text1"/>
                <w:sz w:val="20"/>
                <w:szCs w:val="20"/>
                <w:lang w:val="ka-GE"/>
              </w:rPr>
            </w:pPr>
            <w:r w:rsidRPr="00724C68">
              <w:rPr>
                <w:rFonts w:ascii="Sylfaen" w:hAnsi="Sylfaen" w:cs="Sylfaen"/>
                <w:b/>
                <w:color w:val="000000" w:themeColor="text1"/>
                <w:sz w:val="20"/>
                <w:szCs w:val="20"/>
                <w:lang w:val="ka-GE"/>
              </w:rPr>
              <w:t>კომუნიკაციის უნარი</w:t>
            </w:r>
          </w:p>
        </w:tc>
        <w:tc>
          <w:tcPr>
            <w:tcW w:w="850" w:type="dxa"/>
            <w:tcBorders>
              <w:top w:val="double" w:sz="4" w:space="0" w:color="auto"/>
              <w:left w:val="double" w:sz="4" w:space="0" w:color="auto"/>
              <w:right w:val="double" w:sz="4" w:space="0" w:color="auto"/>
            </w:tcBorders>
            <w:textDirection w:val="btLr"/>
            <w:vAlign w:val="center"/>
          </w:tcPr>
          <w:p w14:paraId="73E59188" w14:textId="77777777" w:rsidR="00D16308" w:rsidRPr="00724C68" w:rsidRDefault="00D16308" w:rsidP="00724C68">
            <w:pPr>
              <w:autoSpaceDE w:val="0"/>
              <w:autoSpaceDN w:val="0"/>
              <w:adjustRightInd w:val="0"/>
              <w:spacing w:after="0" w:line="240" w:lineRule="auto"/>
              <w:ind w:left="113"/>
              <w:jc w:val="center"/>
              <w:rPr>
                <w:rFonts w:ascii="Sylfaen" w:hAnsi="Sylfaen" w:cs="Sylfaen"/>
                <w:b/>
                <w:color w:val="000000" w:themeColor="text1"/>
                <w:sz w:val="20"/>
                <w:szCs w:val="20"/>
                <w:lang w:val="ka-GE"/>
              </w:rPr>
            </w:pPr>
            <w:r w:rsidRPr="00724C68">
              <w:rPr>
                <w:rFonts w:ascii="Sylfaen" w:hAnsi="Sylfaen" w:cs="Sylfaen"/>
                <w:b/>
                <w:color w:val="000000" w:themeColor="text1"/>
                <w:sz w:val="20"/>
                <w:szCs w:val="20"/>
                <w:lang w:val="ka-GE"/>
              </w:rPr>
              <w:t>სწავლის უნარი</w:t>
            </w:r>
          </w:p>
        </w:tc>
        <w:tc>
          <w:tcPr>
            <w:tcW w:w="709" w:type="dxa"/>
            <w:tcBorders>
              <w:top w:val="double" w:sz="4" w:space="0" w:color="auto"/>
              <w:left w:val="double" w:sz="4" w:space="0" w:color="auto"/>
              <w:right w:val="double" w:sz="4" w:space="0" w:color="auto"/>
            </w:tcBorders>
            <w:textDirection w:val="btLr"/>
            <w:vAlign w:val="center"/>
          </w:tcPr>
          <w:p w14:paraId="490CFC53" w14:textId="77777777" w:rsidR="00D16308" w:rsidRPr="00724C68" w:rsidRDefault="00D16308" w:rsidP="00724C68">
            <w:pPr>
              <w:autoSpaceDE w:val="0"/>
              <w:autoSpaceDN w:val="0"/>
              <w:adjustRightInd w:val="0"/>
              <w:spacing w:after="0" w:line="240" w:lineRule="auto"/>
              <w:ind w:left="113"/>
              <w:jc w:val="center"/>
              <w:rPr>
                <w:rFonts w:ascii="Sylfaen" w:hAnsi="Sylfaen" w:cs="Sylfaen"/>
                <w:b/>
                <w:color w:val="000000" w:themeColor="text1"/>
                <w:sz w:val="20"/>
                <w:szCs w:val="20"/>
                <w:lang w:val="ka-GE"/>
              </w:rPr>
            </w:pPr>
            <w:r w:rsidRPr="00724C68">
              <w:rPr>
                <w:rFonts w:ascii="Sylfaen" w:hAnsi="Sylfaen" w:cs="Sylfaen"/>
                <w:b/>
                <w:color w:val="000000" w:themeColor="text1"/>
                <w:sz w:val="20"/>
                <w:szCs w:val="20"/>
                <w:lang w:val="ka-GE"/>
              </w:rPr>
              <w:t>ღირებულებები</w:t>
            </w:r>
          </w:p>
        </w:tc>
      </w:tr>
      <w:tr w:rsidR="006D6FEE" w:rsidRPr="00724C68" w14:paraId="785D0A39" w14:textId="77777777" w:rsidTr="00724C68">
        <w:trPr>
          <w:trHeight w:val="340"/>
        </w:trPr>
        <w:tc>
          <w:tcPr>
            <w:tcW w:w="567" w:type="dxa"/>
            <w:tcBorders>
              <w:left w:val="double" w:sz="4" w:space="0" w:color="auto"/>
              <w:right w:val="double" w:sz="4" w:space="0" w:color="auto"/>
            </w:tcBorders>
            <w:shd w:val="clear" w:color="auto" w:fill="D0CECE"/>
            <w:vAlign w:val="center"/>
          </w:tcPr>
          <w:p w14:paraId="2C2823E9" w14:textId="77777777" w:rsidR="00D16308" w:rsidRPr="00724C68" w:rsidRDefault="00D16308" w:rsidP="00724C68">
            <w:pPr>
              <w:autoSpaceDE w:val="0"/>
              <w:autoSpaceDN w:val="0"/>
              <w:adjustRightInd w:val="0"/>
              <w:spacing w:after="0" w:line="240" w:lineRule="auto"/>
              <w:ind w:left="-3"/>
              <w:rPr>
                <w:rFonts w:ascii="Sylfaen" w:hAnsi="Sylfaen" w:cs="Sylfaen"/>
                <w:b/>
                <w:color w:val="000000" w:themeColor="text1"/>
                <w:sz w:val="20"/>
                <w:szCs w:val="20"/>
                <w:lang w:val="ka-GE"/>
              </w:rPr>
            </w:pPr>
            <w:r w:rsidRPr="00724C68">
              <w:rPr>
                <w:rFonts w:ascii="Sylfaen" w:hAnsi="Sylfaen" w:cs="Sylfaen"/>
                <w:b/>
                <w:color w:val="000000" w:themeColor="text1"/>
                <w:sz w:val="20"/>
                <w:szCs w:val="20"/>
                <w:lang w:val="ka-GE"/>
              </w:rPr>
              <w:t>1</w:t>
            </w:r>
          </w:p>
        </w:tc>
        <w:tc>
          <w:tcPr>
            <w:tcW w:w="10308" w:type="dxa"/>
            <w:gridSpan w:val="7"/>
            <w:tcBorders>
              <w:left w:val="double" w:sz="4" w:space="0" w:color="auto"/>
              <w:right w:val="double" w:sz="4" w:space="0" w:color="auto"/>
            </w:tcBorders>
            <w:shd w:val="clear" w:color="auto" w:fill="D0CECE"/>
          </w:tcPr>
          <w:p w14:paraId="1AF65D11" w14:textId="77777777" w:rsidR="00D16308" w:rsidRPr="00724C68" w:rsidRDefault="00C134C1" w:rsidP="00724C68">
            <w:pPr>
              <w:autoSpaceDE w:val="0"/>
              <w:autoSpaceDN w:val="0"/>
              <w:adjustRightInd w:val="0"/>
              <w:spacing w:after="0" w:line="240" w:lineRule="auto"/>
              <w:jc w:val="both"/>
              <w:rPr>
                <w:rFonts w:ascii="Sylfaen" w:hAnsi="Sylfaen" w:cs="Sylfaen"/>
                <w:b/>
                <w:color w:val="000000" w:themeColor="text1"/>
                <w:sz w:val="20"/>
                <w:szCs w:val="20"/>
                <w:lang w:val="ka-GE"/>
              </w:rPr>
            </w:pPr>
            <w:r w:rsidRPr="00724C68">
              <w:rPr>
                <w:rFonts w:ascii="Sylfaen" w:hAnsi="Sylfaen"/>
                <w:b/>
                <w:color w:val="000000" w:themeColor="text1"/>
                <w:sz w:val="20"/>
                <w:szCs w:val="20"/>
                <w:lang w:val="ka-GE"/>
              </w:rPr>
              <w:t>არჩევითი სასწავლო კურსები</w:t>
            </w:r>
          </w:p>
        </w:tc>
      </w:tr>
      <w:tr w:rsidR="006D6FEE" w:rsidRPr="00724C68" w14:paraId="78332933" w14:textId="77777777" w:rsidTr="00724C68">
        <w:trPr>
          <w:trHeight w:val="340"/>
        </w:trPr>
        <w:tc>
          <w:tcPr>
            <w:tcW w:w="567" w:type="dxa"/>
            <w:tcBorders>
              <w:left w:val="double" w:sz="4" w:space="0" w:color="auto"/>
              <w:right w:val="double" w:sz="4" w:space="0" w:color="auto"/>
            </w:tcBorders>
            <w:vAlign w:val="center"/>
          </w:tcPr>
          <w:p w14:paraId="245E1DA0" w14:textId="77777777" w:rsidR="00D16308" w:rsidRPr="00724C68" w:rsidRDefault="00D16308" w:rsidP="00724C68">
            <w:pPr>
              <w:autoSpaceDE w:val="0"/>
              <w:autoSpaceDN w:val="0"/>
              <w:adjustRightInd w:val="0"/>
              <w:spacing w:after="0" w:line="240" w:lineRule="auto"/>
              <w:rPr>
                <w:rFonts w:ascii="Sylfaen" w:hAnsi="Sylfaen" w:cs="Sylfaen"/>
                <w:b/>
                <w:color w:val="000000" w:themeColor="text1"/>
                <w:sz w:val="20"/>
                <w:szCs w:val="20"/>
              </w:rPr>
            </w:pPr>
            <w:r w:rsidRPr="00724C68">
              <w:rPr>
                <w:rFonts w:ascii="Sylfaen" w:hAnsi="Sylfaen"/>
                <w:b/>
                <w:color w:val="000000" w:themeColor="text1"/>
                <w:sz w:val="20"/>
                <w:szCs w:val="20"/>
                <w:lang w:val="ka-GE"/>
              </w:rPr>
              <w:t>1.</w:t>
            </w:r>
            <w:r w:rsidRPr="00724C68">
              <w:rPr>
                <w:rFonts w:ascii="Sylfaen" w:hAnsi="Sylfaen"/>
                <w:b/>
                <w:color w:val="000000" w:themeColor="text1"/>
                <w:sz w:val="20"/>
                <w:szCs w:val="20"/>
              </w:rPr>
              <w:t>1</w:t>
            </w:r>
          </w:p>
        </w:tc>
        <w:tc>
          <w:tcPr>
            <w:tcW w:w="5637" w:type="dxa"/>
            <w:tcBorders>
              <w:left w:val="double" w:sz="4" w:space="0" w:color="auto"/>
              <w:right w:val="double" w:sz="4" w:space="0" w:color="auto"/>
            </w:tcBorders>
          </w:tcPr>
          <w:p w14:paraId="49A352C6" w14:textId="512DCA1E" w:rsidR="00D16308" w:rsidRPr="00724C68" w:rsidRDefault="007A3CA0" w:rsidP="00724C68">
            <w:pPr>
              <w:pStyle w:val="Heading1"/>
              <w:spacing w:before="0" w:line="240" w:lineRule="auto"/>
              <w:rPr>
                <w:rFonts w:ascii="Sylfaen" w:hAnsi="Sylfaen" w:cs="Sylfaen"/>
                <w:b w:val="0"/>
                <w:color w:val="auto"/>
                <w:sz w:val="20"/>
                <w:szCs w:val="20"/>
              </w:rPr>
            </w:pPr>
            <w:r w:rsidRPr="00724C68">
              <w:rPr>
                <w:rFonts w:ascii="Sylfaen" w:hAnsi="Sylfaen" w:cs="Sylfaen"/>
                <w:b w:val="0"/>
                <w:color w:val="auto"/>
                <w:sz w:val="20"/>
                <w:szCs w:val="20"/>
                <w:lang w:val="ka-GE"/>
              </w:rPr>
              <w:t xml:space="preserve">ევროპის საბჭოს სამართალი </w:t>
            </w:r>
          </w:p>
        </w:tc>
        <w:tc>
          <w:tcPr>
            <w:tcW w:w="702" w:type="dxa"/>
            <w:tcBorders>
              <w:left w:val="double" w:sz="4" w:space="0" w:color="auto"/>
              <w:right w:val="double" w:sz="4" w:space="0" w:color="auto"/>
            </w:tcBorders>
            <w:vAlign w:val="center"/>
          </w:tcPr>
          <w:p w14:paraId="19AB52FE" w14:textId="77777777" w:rsidR="00D16308" w:rsidRPr="00724C68" w:rsidRDefault="00D16308" w:rsidP="00724C68">
            <w:pPr>
              <w:tabs>
                <w:tab w:val="left" w:pos="3090"/>
              </w:tabs>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5C9BA4AD" w14:textId="77777777" w:rsidR="00D16308" w:rsidRPr="00724C68" w:rsidRDefault="00D16308" w:rsidP="00724C68">
            <w:pPr>
              <w:tabs>
                <w:tab w:val="left" w:pos="3090"/>
              </w:tabs>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5A0968D9" w14:textId="77777777" w:rsidR="00D16308" w:rsidRPr="00724C68" w:rsidRDefault="005B39D6" w:rsidP="00724C68">
            <w:pPr>
              <w:tabs>
                <w:tab w:val="left" w:pos="3090"/>
              </w:tabs>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36082B2B" w14:textId="0D61D081" w:rsidR="00D16308" w:rsidRPr="00724C68" w:rsidRDefault="00D16308" w:rsidP="00724C68">
            <w:pPr>
              <w:tabs>
                <w:tab w:val="left" w:pos="3090"/>
              </w:tabs>
              <w:spacing w:after="0" w:line="240" w:lineRule="auto"/>
              <w:jc w:val="center"/>
              <w:rPr>
                <w:rFonts w:ascii="Sylfaen" w:hAnsi="Sylfaen" w:cs="Sylfaen"/>
                <w:color w:val="000000" w:themeColor="text1"/>
                <w:sz w:val="20"/>
                <w:szCs w:val="20"/>
              </w:rPr>
            </w:pPr>
          </w:p>
        </w:tc>
        <w:tc>
          <w:tcPr>
            <w:tcW w:w="850" w:type="dxa"/>
            <w:tcBorders>
              <w:left w:val="double" w:sz="4" w:space="0" w:color="auto"/>
              <w:right w:val="double" w:sz="4" w:space="0" w:color="auto"/>
            </w:tcBorders>
            <w:vAlign w:val="center"/>
          </w:tcPr>
          <w:p w14:paraId="726CDE65" w14:textId="7C889663" w:rsidR="00D16308" w:rsidRPr="00724C68" w:rsidRDefault="00D16308" w:rsidP="00724C68">
            <w:pPr>
              <w:tabs>
                <w:tab w:val="left" w:pos="3090"/>
              </w:tabs>
              <w:spacing w:after="0" w:line="240" w:lineRule="auto"/>
              <w:jc w:val="center"/>
              <w:rPr>
                <w:rFonts w:ascii="Sylfaen" w:hAnsi="Sylfaen" w:cs="Sylfaen"/>
                <w:color w:val="000000" w:themeColor="text1"/>
                <w:sz w:val="20"/>
                <w:szCs w:val="20"/>
                <w:lang w:val="ka-GE"/>
              </w:rPr>
            </w:pPr>
          </w:p>
        </w:tc>
        <w:tc>
          <w:tcPr>
            <w:tcW w:w="709" w:type="dxa"/>
            <w:tcBorders>
              <w:left w:val="double" w:sz="4" w:space="0" w:color="auto"/>
              <w:right w:val="double" w:sz="4" w:space="0" w:color="auto"/>
            </w:tcBorders>
            <w:vAlign w:val="center"/>
          </w:tcPr>
          <w:p w14:paraId="559CB75C" w14:textId="1EFE56A4" w:rsidR="00D16308" w:rsidRPr="00724C68" w:rsidRDefault="00D16308" w:rsidP="00724C68">
            <w:pPr>
              <w:tabs>
                <w:tab w:val="left" w:pos="3090"/>
              </w:tabs>
              <w:spacing w:after="0" w:line="240" w:lineRule="auto"/>
              <w:jc w:val="center"/>
              <w:rPr>
                <w:rFonts w:ascii="Sylfaen" w:hAnsi="Sylfaen" w:cs="Sylfaen"/>
                <w:color w:val="000000" w:themeColor="text1"/>
                <w:sz w:val="20"/>
                <w:szCs w:val="20"/>
                <w:lang w:val="ka-GE"/>
              </w:rPr>
            </w:pPr>
          </w:p>
        </w:tc>
      </w:tr>
      <w:tr w:rsidR="006D6FEE" w:rsidRPr="00724C68" w14:paraId="168780CE" w14:textId="77777777" w:rsidTr="00724C68">
        <w:trPr>
          <w:trHeight w:val="340"/>
        </w:trPr>
        <w:tc>
          <w:tcPr>
            <w:tcW w:w="567" w:type="dxa"/>
            <w:tcBorders>
              <w:left w:val="double" w:sz="4" w:space="0" w:color="auto"/>
              <w:right w:val="double" w:sz="4" w:space="0" w:color="auto"/>
            </w:tcBorders>
            <w:vAlign w:val="center"/>
          </w:tcPr>
          <w:p w14:paraId="5DC06F21" w14:textId="77777777" w:rsidR="00D16308" w:rsidRPr="00724C68" w:rsidRDefault="00D16308" w:rsidP="00724C68">
            <w:pPr>
              <w:autoSpaceDE w:val="0"/>
              <w:autoSpaceDN w:val="0"/>
              <w:adjustRightInd w:val="0"/>
              <w:spacing w:after="0" w:line="240" w:lineRule="auto"/>
              <w:rPr>
                <w:rFonts w:ascii="Sylfaen" w:hAnsi="Sylfaen" w:cs="Sylfaen"/>
                <w:b/>
                <w:color w:val="000000" w:themeColor="text1"/>
                <w:sz w:val="20"/>
                <w:szCs w:val="20"/>
              </w:rPr>
            </w:pPr>
            <w:r w:rsidRPr="00724C68">
              <w:rPr>
                <w:rFonts w:ascii="Sylfaen" w:hAnsi="Sylfaen"/>
                <w:b/>
                <w:color w:val="000000" w:themeColor="text1"/>
                <w:sz w:val="20"/>
                <w:szCs w:val="20"/>
                <w:lang w:val="ka-GE"/>
              </w:rPr>
              <w:t>1.</w:t>
            </w:r>
            <w:r w:rsidRPr="00724C68">
              <w:rPr>
                <w:rFonts w:ascii="Sylfaen" w:hAnsi="Sylfaen"/>
                <w:b/>
                <w:color w:val="000000" w:themeColor="text1"/>
                <w:sz w:val="20"/>
                <w:szCs w:val="20"/>
              </w:rPr>
              <w:t>2</w:t>
            </w:r>
          </w:p>
        </w:tc>
        <w:tc>
          <w:tcPr>
            <w:tcW w:w="5637" w:type="dxa"/>
            <w:tcBorders>
              <w:left w:val="double" w:sz="4" w:space="0" w:color="auto"/>
              <w:right w:val="double" w:sz="4" w:space="0" w:color="auto"/>
            </w:tcBorders>
          </w:tcPr>
          <w:p w14:paraId="3A742A84" w14:textId="72B80B13" w:rsidR="00D16308" w:rsidRPr="00724C68" w:rsidRDefault="004B23E8" w:rsidP="00724C68">
            <w:pPr>
              <w:autoSpaceDE w:val="0"/>
              <w:autoSpaceDN w:val="0"/>
              <w:adjustRightInd w:val="0"/>
              <w:spacing w:after="0" w:line="240" w:lineRule="auto"/>
              <w:rPr>
                <w:rFonts w:ascii="Sylfaen" w:hAnsi="Sylfaen" w:cs="Sylfaen"/>
                <w:sz w:val="20"/>
                <w:szCs w:val="20"/>
              </w:rPr>
            </w:pPr>
            <w:r w:rsidRPr="00724C68">
              <w:rPr>
                <w:rFonts w:ascii="Sylfaen" w:hAnsi="Sylfaen" w:cs="Sylfaen"/>
                <w:sz w:val="20"/>
                <w:szCs w:val="20"/>
                <w:lang w:val="ka-GE"/>
              </w:rPr>
              <w:t>საერთაშორისო საბაჟო სამართალი</w:t>
            </w:r>
          </w:p>
        </w:tc>
        <w:tc>
          <w:tcPr>
            <w:tcW w:w="702" w:type="dxa"/>
            <w:tcBorders>
              <w:left w:val="double" w:sz="4" w:space="0" w:color="auto"/>
              <w:right w:val="double" w:sz="4" w:space="0" w:color="auto"/>
            </w:tcBorders>
            <w:vAlign w:val="center"/>
          </w:tcPr>
          <w:p w14:paraId="158FE884" w14:textId="732DCF21" w:rsidR="00D16308" w:rsidRPr="00724C68" w:rsidRDefault="00EF4BE3"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4CD7CC45" w14:textId="77777777" w:rsidR="00D16308" w:rsidRPr="00724C68" w:rsidRDefault="00D16308"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0DC45560" w14:textId="77777777" w:rsidR="00D16308" w:rsidRPr="00724C68" w:rsidRDefault="005B39D6"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400C0357" w14:textId="3F7015FB" w:rsidR="00D16308" w:rsidRPr="00724C68" w:rsidRDefault="00EF4BE3"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850" w:type="dxa"/>
            <w:tcBorders>
              <w:left w:val="double" w:sz="4" w:space="0" w:color="auto"/>
              <w:right w:val="double" w:sz="4" w:space="0" w:color="auto"/>
            </w:tcBorders>
            <w:vAlign w:val="center"/>
          </w:tcPr>
          <w:p w14:paraId="27E8F4AD" w14:textId="77777777" w:rsidR="00D16308" w:rsidRPr="00724C68" w:rsidRDefault="00D16308"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2EFF630C" w14:textId="77777777" w:rsidR="00D16308" w:rsidRPr="00724C68" w:rsidRDefault="00D16308"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r>
      <w:tr w:rsidR="007A3CA0" w:rsidRPr="00724C68" w14:paraId="03C5E543" w14:textId="77777777" w:rsidTr="00724C68">
        <w:trPr>
          <w:trHeight w:val="340"/>
        </w:trPr>
        <w:tc>
          <w:tcPr>
            <w:tcW w:w="567" w:type="dxa"/>
            <w:tcBorders>
              <w:left w:val="double" w:sz="4" w:space="0" w:color="auto"/>
              <w:right w:val="double" w:sz="4" w:space="0" w:color="auto"/>
            </w:tcBorders>
            <w:vAlign w:val="center"/>
          </w:tcPr>
          <w:p w14:paraId="3257DC8F" w14:textId="0208E177" w:rsidR="007A3CA0" w:rsidRPr="00724C68" w:rsidRDefault="004B23E8" w:rsidP="00724C68">
            <w:pPr>
              <w:autoSpaceDE w:val="0"/>
              <w:autoSpaceDN w:val="0"/>
              <w:adjustRightInd w:val="0"/>
              <w:spacing w:after="0" w:line="240" w:lineRule="auto"/>
              <w:rPr>
                <w:rFonts w:ascii="Sylfaen" w:hAnsi="Sylfaen" w:cs="Sylfaen"/>
                <w:b/>
                <w:color w:val="000000" w:themeColor="text1"/>
                <w:sz w:val="20"/>
                <w:szCs w:val="20"/>
                <w:lang w:val="ka-GE"/>
              </w:rPr>
            </w:pPr>
            <w:r w:rsidRPr="00724C68">
              <w:rPr>
                <w:rFonts w:ascii="Sylfaen" w:hAnsi="Sylfaen" w:cs="Sylfaen"/>
                <w:b/>
                <w:color w:val="000000" w:themeColor="text1"/>
                <w:sz w:val="20"/>
                <w:szCs w:val="20"/>
                <w:lang w:val="ka-GE"/>
              </w:rPr>
              <w:t>1.3</w:t>
            </w:r>
          </w:p>
        </w:tc>
        <w:tc>
          <w:tcPr>
            <w:tcW w:w="5637" w:type="dxa"/>
            <w:tcBorders>
              <w:left w:val="double" w:sz="4" w:space="0" w:color="auto"/>
              <w:right w:val="double" w:sz="4" w:space="0" w:color="auto"/>
            </w:tcBorders>
          </w:tcPr>
          <w:p w14:paraId="6FB51C09" w14:textId="0B5C600D" w:rsidR="007A3CA0" w:rsidRPr="00724C68" w:rsidRDefault="004B23E8" w:rsidP="00724C68">
            <w:pPr>
              <w:autoSpaceDE w:val="0"/>
              <w:autoSpaceDN w:val="0"/>
              <w:adjustRightInd w:val="0"/>
              <w:spacing w:after="0" w:line="240" w:lineRule="auto"/>
              <w:rPr>
                <w:rFonts w:ascii="Sylfaen" w:hAnsi="Sylfaen" w:cs="Sylfaen"/>
                <w:sz w:val="20"/>
                <w:szCs w:val="20"/>
              </w:rPr>
            </w:pPr>
            <w:r w:rsidRPr="00724C68">
              <w:rPr>
                <w:rFonts w:ascii="Sylfaen" w:hAnsi="Sylfaen" w:cs="Sylfaen"/>
                <w:sz w:val="20"/>
                <w:szCs w:val="20"/>
                <w:lang w:val="ka-GE"/>
              </w:rPr>
              <w:t>საერთაშორისო ბიზნეს სამართალი</w:t>
            </w:r>
          </w:p>
        </w:tc>
        <w:tc>
          <w:tcPr>
            <w:tcW w:w="702" w:type="dxa"/>
            <w:tcBorders>
              <w:left w:val="double" w:sz="4" w:space="0" w:color="auto"/>
              <w:right w:val="double" w:sz="4" w:space="0" w:color="auto"/>
            </w:tcBorders>
            <w:vAlign w:val="center"/>
          </w:tcPr>
          <w:p w14:paraId="1201670E" w14:textId="71DD90E9" w:rsidR="007A3CA0" w:rsidRPr="00724C68" w:rsidRDefault="004B23E8"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5ADB3935" w14:textId="77777777" w:rsidR="007A3CA0" w:rsidRPr="00724C68" w:rsidRDefault="00D47BF7"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272E9E24" w14:textId="77777777" w:rsidR="007A3CA0" w:rsidRPr="00724C68" w:rsidRDefault="00D47BF7" w:rsidP="00724C68">
            <w:pPr>
              <w:autoSpaceDE w:val="0"/>
              <w:autoSpaceDN w:val="0"/>
              <w:adjustRightInd w:val="0"/>
              <w:spacing w:after="0" w:line="240" w:lineRule="auto"/>
              <w:jc w:val="center"/>
              <w:rPr>
                <w:rFonts w:ascii="Sylfaen" w:hAnsi="Sylfaen" w:cs="Sylfaen"/>
                <w:color w:val="000000" w:themeColor="text1"/>
                <w:sz w:val="20"/>
                <w:szCs w:val="20"/>
                <w:lang w:val="ka-GE"/>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42759688" w14:textId="77777777" w:rsidR="007A3CA0" w:rsidRPr="00724C68" w:rsidRDefault="00D47BF7"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850" w:type="dxa"/>
            <w:tcBorders>
              <w:left w:val="double" w:sz="4" w:space="0" w:color="auto"/>
              <w:right w:val="double" w:sz="4" w:space="0" w:color="auto"/>
            </w:tcBorders>
            <w:vAlign w:val="center"/>
          </w:tcPr>
          <w:p w14:paraId="341CB5E0" w14:textId="77777777" w:rsidR="007A3CA0" w:rsidRPr="00724C68" w:rsidRDefault="00D47BF7"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4C7A1D61" w14:textId="77777777" w:rsidR="007A3CA0" w:rsidRPr="00724C68" w:rsidRDefault="00D47BF7"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r>
      <w:tr w:rsidR="007A3CA0" w:rsidRPr="00724C68" w14:paraId="761B4379" w14:textId="77777777" w:rsidTr="00724C68">
        <w:trPr>
          <w:trHeight w:val="340"/>
        </w:trPr>
        <w:tc>
          <w:tcPr>
            <w:tcW w:w="567" w:type="dxa"/>
            <w:tcBorders>
              <w:left w:val="double" w:sz="4" w:space="0" w:color="auto"/>
              <w:right w:val="double" w:sz="4" w:space="0" w:color="auto"/>
            </w:tcBorders>
            <w:vAlign w:val="center"/>
          </w:tcPr>
          <w:p w14:paraId="59F8F8B4" w14:textId="7EF07D9E" w:rsidR="007A3CA0" w:rsidRPr="00724C68" w:rsidRDefault="004B23E8" w:rsidP="00724C68">
            <w:pPr>
              <w:autoSpaceDE w:val="0"/>
              <w:autoSpaceDN w:val="0"/>
              <w:adjustRightInd w:val="0"/>
              <w:spacing w:after="0" w:line="240" w:lineRule="auto"/>
              <w:rPr>
                <w:rFonts w:ascii="Sylfaen" w:hAnsi="Sylfaen" w:cs="Sylfaen"/>
                <w:b/>
                <w:color w:val="000000" w:themeColor="text1"/>
                <w:sz w:val="20"/>
                <w:szCs w:val="20"/>
                <w:lang w:val="ka-GE"/>
              </w:rPr>
            </w:pPr>
            <w:r w:rsidRPr="00724C68">
              <w:rPr>
                <w:rFonts w:ascii="Sylfaen" w:hAnsi="Sylfaen" w:cs="Sylfaen"/>
                <w:b/>
                <w:color w:val="000000" w:themeColor="text1"/>
                <w:sz w:val="20"/>
                <w:szCs w:val="20"/>
                <w:lang w:val="ka-GE"/>
              </w:rPr>
              <w:t>1.4</w:t>
            </w:r>
          </w:p>
        </w:tc>
        <w:tc>
          <w:tcPr>
            <w:tcW w:w="5637" w:type="dxa"/>
            <w:tcBorders>
              <w:left w:val="double" w:sz="4" w:space="0" w:color="auto"/>
              <w:right w:val="double" w:sz="4" w:space="0" w:color="auto"/>
            </w:tcBorders>
          </w:tcPr>
          <w:p w14:paraId="3F6A0887" w14:textId="6B101A7F" w:rsidR="007A3CA0" w:rsidRPr="00724C68" w:rsidRDefault="007A3CA0" w:rsidP="00724C68">
            <w:pPr>
              <w:autoSpaceDE w:val="0"/>
              <w:autoSpaceDN w:val="0"/>
              <w:adjustRightInd w:val="0"/>
              <w:spacing w:after="0" w:line="240" w:lineRule="auto"/>
              <w:rPr>
                <w:rFonts w:ascii="Sylfaen" w:hAnsi="Sylfaen" w:cs="Sylfaen"/>
                <w:sz w:val="20"/>
                <w:szCs w:val="20"/>
              </w:rPr>
            </w:pPr>
            <w:r w:rsidRPr="00724C68">
              <w:rPr>
                <w:rFonts w:ascii="Sylfaen" w:hAnsi="Sylfaen" w:cs="Sylfaen"/>
                <w:sz w:val="20"/>
                <w:szCs w:val="20"/>
                <w:lang w:val="ka-GE"/>
              </w:rPr>
              <w:t xml:space="preserve">ევროკავშირის სამართალი </w:t>
            </w:r>
          </w:p>
        </w:tc>
        <w:tc>
          <w:tcPr>
            <w:tcW w:w="702" w:type="dxa"/>
            <w:tcBorders>
              <w:left w:val="double" w:sz="4" w:space="0" w:color="auto"/>
              <w:right w:val="double" w:sz="4" w:space="0" w:color="auto"/>
            </w:tcBorders>
            <w:vAlign w:val="center"/>
          </w:tcPr>
          <w:p w14:paraId="61D5F58A" w14:textId="77777777" w:rsidR="007A3CA0" w:rsidRPr="00724C68" w:rsidRDefault="00D47BF7"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68398872" w14:textId="77777777" w:rsidR="007A3CA0" w:rsidRPr="00724C68" w:rsidRDefault="00D47BF7"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02346B0A" w14:textId="77777777" w:rsidR="007A3CA0" w:rsidRPr="00724C68" w:rsidRDefault="00D47BF7" w:rsidP="00724C68">
            <w:pPr>
              <w:autoSpaceDE w:val="0"/>
              <w:autoSpaceDN w:val="0"/>
              <w:adjustRightInd w:val="0"/>
              <w:spacing w:after="0" w:line="240" w:lineRule="auto"/>
              <w:jc w:val="center"/>
              <w:rPr>
                <w:rFonts w:ascii="Sylfaen" w:hAnsi="Sylfaen" w:cs="Sylfaen"/>
                <w:color w:val="000000" w:themeColor="text1"/>
                <w:sz w:val="20"/>
                <w:szCs w:val="20"/>
                <w:lang w:val="ka-GE"/>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2FFB0825" w14:textId="77777777" w:rsidR="007A3CA0" w:rsidRPr="00724C68" w:rsidRDefault="00D47BF7"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850" w:type="dxa"/>
            <w:tcBorders>
              <w:left w:val="double" w:sz="4" w:space="0" w:color="auto"/>
              <w:right w:val="double" w:sz="4" w:space="0" w:color="auto"/>
            </w:tcBorders>
            <w:vAlign w:val="center"/>
          </w:tcPr>
          <w:p w14:paraId="4C743F0C" w14:textId="0A4DFA46" w:rsidR="007A3CA0" w:rsidRPr="00724C68" w:rsidRDefault="00577D25"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22A38468" w14:textId="77777777" w:rsidR="007A3CA0" w:rsidRPr="00724C68" w:rsidRDefault="007A3CA0" w:rsidP="00724C68">
            <w:pPr>
              <w:autoSpaceDE w:val="0"/>
              <w:autoSpaceDN w:val="0"/>
              <w:adjustRightInd w:val="0"/>
              <w:spacing w:after="0" w:line="240" w:lineRule="auto"/>
              <w:jc w:val="center"/>
              <w:rPr>
                <w:rFonts w:ascii="Sylfaen" w:hAnsi="Sylfaen" w:cs="Sylfaen"/>
                <w:color w:val="000000" w:themeColor="text1"/>
                <w:sz w:val="20"/>
                <w:szCs w:val="20"/>
              </w:rPr>
            </w:pPr>
          </w:p>
        </w:tc>
      </w:tr>
      <w:tr w:rsidR="006D6FEE" w:rsidRPr="00724C68" w14:paraId="69EF6E12" w14:textId="77777777" w:rsidTr="00724C68">
        <w:trPr>
          <w:trHeight w:val="340"/>
        </w:trPr>
        <w:tc>
          <w:tcPr>
            <w:tcW w:w="567" w:type="dxa"/>
            <w:tcBorders>
              <w:left w:val="double" w:sz="4" w:space="0" w:color="auto"/>
              <w:right w:val="double" w:sz="4" w:space="0" w:color="auto"/>
            </w:tcBorders>
            <w:shd w:val="clear" w:color="auto" w:fill="D0CECE"/>
            <w:vAlign w:val="center"/>
          </w:tcPr>
          <w:p w14:paraId="0427D238" w14:textId="77777777" w:rsidR="00D16308" w:rsidRPr="00724C68" w:rsidRDefault="00D16308" w:rsidP="00724C68">
            <w:pPr>
              <w:autoSpaceDE w:val="0"/>
              <w:autoSpaceDN w:val="0"/>
              <w:adjustRightInd w:val="0"/>
              <w:spacing w:after="0" w:line="240" w:lineRule="auto"/>
              <w:rPr>
                <w:rFonts w:ascii="Sylfaen" w:hAnsi="Sylfaen" w:cs="Sylfaen"/>
                <w:b/>
                <w:color w:val="000000" w:themeColor="text1"/>
                <w:sz w:val="20"/>
                <w:szCs w:val="20"/>
              </w:rPr>
            </w:pPr>
            <w:r w:rsidRPr="00724C68">
              <w:rPr>
                <w:rFonts w:ascii="Sylfaen" w:hAnsi="Sylfaen"/>
                <w:b/>
                <w:color w:val="000000" w:themeColor="text1"/>
                <w:sz w:val="20"/>
                <w:szCs w:val="20"/>
              </w:rPr>
              <w:t>2</w:t>
            </w:r>
          </w:p>
        </w:tc>
        <w:tc>
          <w:tcPr>
            <w:tcW w:w="10308" w:type="dxa"/>
            <w:gridSpan w:val="7"/>
            <w:tcBorders>
              <w:top w:val="nil"/>
              <w:left w:val="double" w:sz="4" w:space="0" w:color="auto"/>
              <w:right w:val="double" w:sz="4" w:space="0" w:color="auto"/>
            </w:tcBorders>
            <w:shd w:val="clear" w:color="auto" w:fill="D0CECE"/>
          </w:tcPr>
          <w:p w14:paraId="06B85DB4" w14:textId="77777777" w:rsidR="00D16308" w:rsidRPr="00724C68" w:rsidRDefault="00657A41" w:rsidP="00724C68">
            <w:pPr>
              <w:autoSpaceDE w:val="0"/>
              <w:autoSpaceDN w:val="0"/>
              <w:adjustRightInd w:val="0"/>
              <w:spacing w:after="0" w:line="240" w:lineRule="auto"/>
              <w:jc w:val="both"/>
              <w:rPr>
                <w:rFonts w:ascii="Sylfaen" w:hAnsi="Sylfaen" w:cs="Sylfaen"/>
                <w:b/>
                <w:color w:val="000000" w:themeColor="text1"/>
                <w:sz w:val="20"/>
                <w:szCs w:val="20"/>
                <w:lang w:val="ka-GE"/>
              </w:rPr>
            </w:pPr>
            <w:r w:rsidRPr="00724C68">
              <w:rPr>
                <w:rFonts w:ascii="Sylfaen" w:hAnsi="Sylfaen"/>
                <w:b/>
                <w:color w:val="000000" w:themeColor="text1"/>
                <w:sz w:val="20"/>
                <w:szCs w:val="20"/>
                <w:lang w:val="ka-GE"/>
              </w:rPr>
              <w:t>სავალდებულო სასაწავლო კურსები</w:t>
            </w:r>
          </w:p>
        </w:tc>
      </w:tr>
      <w:tr w:rsidR="006D6FEE" w:rsidRPr="00724C68" w14:paraId="69C5A0B4" w14:textId="77777777" w:rsidTr="00724C68">
        <w:trPr>
          <w:trHeight w:val="340"/>
        </w:trPr>
        <w:tc>
          <w:tcPr>
            <w:tcW w:w="567" w:type="dxa"/>
            <w:tcBorders>
              <w:left w:val="double" w:sz="4" w:space="0" w:color="auto"/>
              <w:right w:val="double" w:sz="4" w:space="0" w:color="auto"/>
            </w:tcBorders>
            <w:vAlign w:val="center"/>
          </w:tcPr>
          <w:p w14:paraId="215EA4C6" w14:textId="77777777" w:rsidR="00D16308" w:rsidRPr="00724C68" w:rsidRDefault="00D16308" w:rsidP="00724C68">
            <w:pPr>
              <w:autoSpaceDE w:val="0"/>
              <w:autoSpaceDN w:val="0"/>
              <w:adjustRightInd w:val="0"/>
              <w:spacing w:after="0" w:line="240" w:lineRule="auto"/>
              <w:rPr>
                <w:rFonts w:ascii="Sylfaen" w:hAnsi="Sylfaen" w:cs="Sylfaen"/>
                <w:b/>
                <w:color w:val="000000" w:themeColor="text1"/>
                <w:sz w:val="20"/>
                <w:szCs w:val="20"/>
              </w:rPr>
            </w:pPr>
            <w:r w:rsidRPr="00724C68">
              <w:rPr>
                <w:rFonts w:ascii="Sylfaen" w:hAnsi="Sylfaen" w:cs="Sylfaen"/>
                <w:b/>
                <w:color w:val="000000" w:themeColor="text1"/>
                <w:sz w:val="20"/>
                <w:szCs w:val="20"/>
              </w:rPr>
              <w:t>2.1</w:t>
            </w:r>
          </w:p>
        </w:tc>
        <w:tc>
          <w:tcPr>
            <w:tcW w:w="5637" w:type="dxa"/>
            <w:tcBorders>
              <w:left w:val="double" w:sz="4" w:space="0" w:color="auto"/>
              <w:right w:val="double" w:sz="4" w:space="0" w:color="auto"/>
            </w:tcBorders>
            <w:vAlign w:val="center"/>
          </w:tcPr>
          <w:p w14:paraId="46E3F98D" w14:textId="77777777" w:rsidR="00D16308" w:rsidRPr="00724C68" w:rsidRDefault="00C07CD7" w:rsidP="00724C68">
            <w:pPr>
              <w:autoSpaceDE w:val="0"/>
              <w:autoSpaceDN w:val="0"/>
              <w:adjustRightInd w:val="0"/>
              <w:spacing w:after="0" w:line="240" w:lineRule="auto"/>
              <w:rPr>
                <w:rFonts w:ascii="Sylfaen" w:hAnsi="Sylfaen" w:cs="Sylfaen"/>
                <w:color w:val="000000" w:themeColor="text1"/>
                <w:sz w:val="20"/>
                <w:szCs w:val="20"/>
                <w:lang w:val="ka-GE"/>
              </w:rPr>
            </w:pPr>
            <w:r w:rsidRPr="00724C68">
              <w:rPr>
                <w:rFonts w:ascii="Sylfaen" w:hAnsi="Sylfaen" w:cs="Sylfaen"/>
                <w:sz w:val="20"/>
                <w:szCs w:val="20"/>
                <w:lang w:val="ka-GE"/>
              </w:rPr>
              <w:t>კონსტიტუციური მართლმსაჯულება</w:t>
            </w:r>
          </w:p>
        </w:tc>
        <w:tc>
          <w:tcPr>
            <w:tcW w:w="702" w:type="dxa"/>
            <w:tcBorders>
              <w:left w:val="double" w:sz="4" w:space="0" w:color="auto"/>
              <w:right w:val="double" w:sz="4" w:space="0" w:color="auto"/>
            </w:tcBorders>
            <w:vAlign w:val="center"/>
          </w:tcPr>
          <w:p w14:paraId="32E963D9" w14:textId="77777777" w:rsidR="00D16308" w:rsidRPr="00724C68" w:rsidRDefault="00D47BF7"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3EA85C91" w14:textId="77777777" w:rsidR="00D16308" w:rsidRPr="00724C68" w:rsidRDefault="00D47BF7"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5BF3ED42" w14:textId="77777777" w:rsidR="00D16308" w:rsidRPr="00724C68" w:rsidRDefault="00D47BF7"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37E1DADD" w14:textId="6C87054D" w:rsidR="00D16308" w:rsidRPr="00724C68" w:rsidRDefault="00577D25"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850" w:type="dxa"/>
            <w:tcBorders>
              <w:left w:val="double" w:sz="4" w:space="0" w:color="auto"/>
              <w:right w:val="double" w:sz="4" w:space="0" w:color="auto"/>
            </w:tcBorders>
            <w:vAlign w:val="center"/>
          </w:tcPr>
          <w:p w14:paraId="6E961A9D" w14:textId="77777777" w:rsidR="00D16308" w:rsidRPr="00724C68" w:rsidRDefault="00D47BF7" w:rsidP="00724C68">
            <w:pPr>
              <w:autoSpaceDE w:val="0"/>
              <w:autoSpaceDN w:val="0"/>
              <w:adjustRightInd w:val="0"/>
              <w:spacing w:after="0" w:line="240" w:lineRule="auto"/>
              <w:jc w:val="center"/>
              <w:rPr>
                <w:rFonts w:ascii="Sylfaen" w:hAnsi="Sylfaen" w:cs="Sylfaen"/>
                <w:color w:val="000000" w:themeColor="text1"/>
                <w:sz w:val="20"/>
                <w:szCs w:val="20"/>
                <w:lang w:val="ka-GE"/>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0F87DA12" w14:textId="12E34BD1" w:rsidR="00D16308" w:rsidRPr="00724C68" w:rsidRDefault="00577D25" w:rsidP="00724C68">
            <w:pPr>
              <w:autoSpaceDE w:val="0"/>
              <w:autoSpaceDN w:val="0"/>
              <w:adjustRightInd w:val="0"/>
              <w:spacing w:after="0" w:line="240" w:lineRule="auto"/>
              <w:jc w:val="center"/>
              <w:rPr>
                <w:rFonts w:ascii="Sylfaen" w:hAnsi="Sylfaen" w:cs="Sylfaen"/>
                <w:color w:val="000000" w:themeColor="text1"/>
                <w:sz w:val="20"/>
                <w:szCs w:val="20"/>
                <w:lang w:val="ka-GE"/>
              </w:rPr>
            </w:pPr>
            <w:r w:rsidRPr="00724C68">
              <w:rPr>
                <w:rFonts w:ascii="Sylfaen" w:hAnsi="Sylfaen" w:cs="Sylfaen"/>
                <w:color w:val="000000" w:themeColor="text1"/>
                <w:sz w:val="20"/>
                <w:szCs w:val="20"/>
              </w:rPr>
              <w:t>x</w:t>
            </w:r>
          </w:p>
        </w:tc>
      </w:tr>
      <w:tr w:rsidR="006D6FEE" w:rsidRPr="00724C68" w14:paraId="54A095C7" w14:textId="77777777" w:rsidTr="00724C68">
        <w:trPr>
          <w:trHeight w:val="340"/>
        </w:trPr>
        <w:tc>
          <w:tcPr>
            <w:tcW w:w="567" w:type="dxa"/>
            <w:tcBorders>
              <w:left w:val="double" w:sz="4" w:space="0" w:color="auto"/>
              <w:right w:val="double" w:sz="4" w:space="0" w:color="auto"/>
            </w:tcBorders>
            <w:vAlign w:val="center"/>
          </w:tcPr>
          <w:p w14:paraId="5DB3141F" w14:textId="77777777" w:rsidR="00D16308" w:rsidRPr="00724C68" w:rsidRDefault="00D16308" w:rsidP="00724C68">
            <w:pPr>
              <w:autoSpaceDE w:val="0"/>
              <w:autoSpaceDN w:val="0"/>
              <w:adjustRightInd w:val="0"/>
              <w:spacing w:after="0" w:line="240" w:lineRule="auto"/>
              <w:rPr>
                <w:rFonts w:ascii="Sylfaen" w:hAnsi="Sylfaen"/>
                <w:b/>
                <w:color w:val="000000" w:themeColor="text1"/>
                <w:sz w:val="20"/>
                <w:szCs w:val="20"/>
                <w:lang w:val="ka-GE"/>
              </w:rPr>
            </w:pPr>
            <w:r w:rsidRPr="00724C68">
              <w:rPr>
                <w:rFonts w:ascii="Sylfaen" w:hAnsi="Sylfaen"/>
                <w:b/>
                <w:color w:val="000000" w:themeColor="text1"/>
                <w:sz w:val="20"/>
                <w:szCs w:val="20"/>
                <w:lang w:val="ka-GE"/>
              </w:rPr>
              <w:t>2.2</w:t>
            </w:r>
          </w:p>
        </w:tc>
        <w:tc>
          <w:tcPr>
            <w:tcW w:w="5637" w:type="dxa"/>
            <w:tcBorders>
              <w:left w:val="double" w:sz="4" w:space="0" w:color="auto"/>
              <w:right w:val="double" w:sz="4" w:space="0" w:color="auto"/>
            </w:tcBorders>
            <w:vAlign w:val="center"/>
          </w:tcPr>
          <w:p w14:paraId="3A17D755" w14:textId="77777777" w:rsidR="00D16308" w:rsidRPr="00724C68" w:rsidRDefault="00C07CD7" w:rsidP="00724C68">
            <w:pPr>
              <w:autoSpaceDE w:val="0"/>
              <w:autoSpaceDN w:val="0"/>
              <w:adjustRightInd w:val="0"/>
              <w:spacing w:after="0" w:line="240" w:lineRule="auto"/>
              <w:rPr>
                <w:rFonts w:ascii="Sylfaen" w:hAnsi="Sylfaen"/>
                <w:color w:val="000000" w:themeColor="text1"/>
                <w:sz w:val="20"/>
                <w:szCs w:val="20"/>
                <w:lang w:val="ka-GE"/>
              </w:rPr>
            </w:pPr>
            <w:r w:rsidRPr="00724C68">
              <w:rPr>
                <w:rFonts w:ascii="Sylfaen" w:hAnsi="Sylfaen" w:cs="Sylfaen"/>
                <w:sz w:val="20"/>
                <w:szCs w:val="20"/>
                <w:lang w:val="ka-GE"/>
              </w:rPr>
              <w:t>ადმინისტრაციული სამართალდარღვევა</w:t>
            </w:r>
          </w:p>
        </w:tc>
        <w:tc>
          <w:tcPr>
            <w:tcW w:w="702" w:type="dxa"/>
            <w:tcBorders>
              <w:left w:val="double" w:sz="4" w:space="0" w:color="auto"/>
              <w:right w:val="double" w:sz="4" w:space="0" w:color="auto"/>
            </w:tcBorders>
            <w:vAlign w:val="center"/>
          </w:tcPr>
          <w:p w14:paraId="3FACAB33" w14:textId="3B1AB2E6" w:rsidR="00D16308" w:rsidRPr="00724C68" w:rsidRDefault="00577D25" w:rsidP="00724C68">
            <w:pPr>
              <w:autoSpaceDE w:val="0"/>
              <w:autoSpaceDN w:val="0"/>
              <w:adjustRightInd w:val="0"/>
              <w:spacing w:after="0" w:line="240" w:lineRule="auto"/>
              <w:jc w:val="center"/>
              <w:rPr>
                <w:rFonts w:ascii="Sylfaen" w:hAnsi="Sylfaen" w:cs="Sylfaen"/>
                <w:color w:val="000000" w:themeColor="text1"/>
                <w:sz w:val="20"/>
                <w:szCs w:val="20"/>
                <w:lang w:val="ka-GE"/>
              </w:rPr>
            </w:pPr>
            <w:r w:rsidRPr="00724C68">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5E309CC4" w14:textId="77777777" w:rsidR="00D16308" w:rsidRPr="00724C68" w:rsidRDefault="00D16308"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09FAF1DC" w14:textId="77777777" w:rsidR="00D16308" w:rsidRPr="00724C68" w:rsidRDefault="00D47BF7" w:rsidP="00724C68">
            <w:pPr>
              <w:autoSpaceDE w:val="0"/>
              <w:autoSpaceDN w:val="0"/>
              <w:adjustRightInd w:val="0"/>
              <w:spacing w:after="0" w:line="240" w:lineRule="auto"/>
              <w:jc w:val="center"/>
              <w:rPr>
                <w:rFonts w:ascii="Sylfaen" w:hAnsi="Sylfaen" w:cs="Sylfaen"/>
                <w:color w:val="000000" w:themeColor="text1"/>
                <w:sz w:val="20"/>
                <w:szCs w:val="20"/>
                <w:lang w:val="ka-GE"/>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7B1D328D" w14:textId="77777777" w:rsidR="00D16308" w:rsidRPr="00724C68" w:rsidRDefault="00D16308"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850" w:type="dxa"/>
            <w:tcBorders>
              <w:left w:val="double" w:sz="4" w:space="0" w:color="auto"/>
              <w:right w:val="double" w:sz="4" w:space="0" w:color="auto"/>
            </w:tcBorders>
            <w:vAlign w:val="center"/>
          </w:tcPr>
          <w:p w14:paraId="2A293CD1" w14:textId="77777777" w:rsidR="00D16308" w:rsidRPr="00724C68" w:rsidRDefault="00D47BF7" w:rsidP="00724C68">
            <w:pPr>
              <w:autoSpaceDE w:val="0"/>
              <w:autoSpaceDN w:val="0"/>
              <w:adjustRightInd w:val="0"/>
              <w:spacing w:after="0" w:line="240" w:lineRule="auto"/>
              <w:jc w:val="center"/>
              <w:rPr>
                <w:rFonts w:ascii="Sylfaen" w:hAnsi="Sylfaen" w:cs="Sylfaen"/>
                <w:color w:val="000000" w:themeColor="text1"/>
                <w:sz w:val="20"/>
                <w:szCs w:val="20"/>
                <w:lang w:val="ka-GE"/>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0B0EDF7E" w14:textId="77777777" w:rsidR="00D16308" w:rsidRPr="00724C68" w:rsidRDefault="00D16308" w:rsidP="00724C68">
            <w:pPr>
              <w:autoSpaceDE w:val="0"/>
              <w:autoSpaceDN w:val="0"/>
              <w:adjustRightInd w:val="0"/>
              <w:spacing w:after="0" w:line="240" w:lineRule="auto"/>
              <w:jc w:val="center"/>
              <w:rPr>
                <w:rFonts w:ascii="Sylfaen" w:hAnsi="Sylfaen" w:cs="Sylfaen"/>
                <w:color w:val="000000" w:themeColor="text1"/>
                <w:sz w:val="20"/>
                <w:szCs w:val="20"/>
                <w:lang w:val="ka-GE"/>
              </w:rPr>
            </w:pPr>
          </w:p>
        </w:tc>
      </w:tr>
      <w:tr w:rsidR="006D6FEE" w:rsidRPr="00724C68" w14:paraId="7EBF9324" w14:textId="77777777" w:rsidTr="00724C68">
        <w:trPr>
          <w:trHeight w:val="340"/>
        </w:trPr>
        <w:tc>
          <w:tcPr>
            <w:tcW w:w="567" w:type="dxa"/>
            <w:tcBorders>
              <w:left w:val="double" w:sz="4" w:space="0" w:color="auto"/>
              <w:right w:val="double" w:sz="4" w:space="0" w:color="auto"/>
            </w:tcBorders>
            <w:vAlign w:val="center"/>
          </w:tcPr>
          <w:p w14:paraId="2F9EC531" w14:textId="77777777" w:rsidR="00D16308" w:rsidRPr="00724C68" w:rsidRDefault="00D16308" w:rsidP="00724C68">
            <w:pPr>
              <w:autoSpaceDE w:val="0"/>
              <w:autoSpaceDN w:val="0"/>
              <w:adjustRightInd w:val="0"/>
              <w:spacing w:after="0" w:line="240" w:lineRule="auto"/>
              <w:rPr>
                <w:rFonts w:ascii="Sylfaen" w:hAnsi="Sylfaen" w:cs="Sylfaen"/>
                <w:b/>
                <w:color w:val="000000" w:themeColor="text1"/>
                <w:sz w:val="20"/>
                <w:szCs w:val="20"/>
              </w:rPr>
            </w:pPr>
            <w:r w:rsidRPr="00724C68">
              <w:rPr>
                <w:rFonts w:ascii="Sylfaen" w:hAnsi="Sylfaen"/>
                <w:b/>
                <w:color w:val="000000" w:themeColor="text1"/>
                <w:sz w:val="20"/>
                <w:szCs w:val="20"/>
                <w:lang w:val="ka-GE"/>
              </w:rPr>
              <w:t>2.3</w:t>
            </w:r>
          </w:p>
        </w:tc>
        <w:tc>
          <w:tcPr>
            <w:tcW w:w="5637" w:type="dxa"/>
            <w:tcBorders>
              <w:left w:val="double" w:sz="4" w:space="0" w:color="auto"/>
              <w:right w:val="double" w:sz="4" w:space="0" w:color="auto"/>
            </w:tcBorders>
            <w:vAlign w:val="center"/>
          </w:tcPr>
          <w:p w14:paraId="78FFB0BB" w14:textId="77777777" w:rsidR="00D16308" w:rsidRPr="00724C68" w:rsidRDefault="00C07CD7" w:rsidP="00724C68">
            <w:pPr>
              <w:autoSpaceDE w:val="0"/>
              <w:autoSpaceDN w:val="0"/>
              <w:adjustRightInd w:val="0"/>
              <w:spacing w:after="0" w:line="240" w:lineRule="auto"/>
              <w:rPr>
                <w:rFonts w:ascii="Sylfaen" w:hAnsi="Sylfaen" w:cs="Sylfaen"/>
                <w:color w:val="000000" w:themeColor="text1"/>
                <w:sz w:val="20"/>
                <w:szCs w:val="20"/>
                <w:lang w:val="ka-GE"/>
              </w:rPr>
            </w:pPr>
            <w:r w:rsidRPr="00724C68">
              <w:rPr>
                <w:rFonts w:ascii="Sylfaen" w:hAnsi="Sylfaen" w:cs="Sylfaen"/>
                <w:sz w:val="20"/>
                <w:szCs w:val="20"/>
                <w:lang w:val="ka-GE"/>
              </w:rPr>
              <w:t xml:space="preserve">სამოსამართლეო </w:t>
            </w:r>
            <w:r w:rsidRPr="00724C68">
              <w:rPr>
                <w:rFonts w:ascii="Sylfaen" w:hAnsi="Sylfaen" w:cs="Sylfaen"/>
                <w:sz w:val="20"/>
                <w:szCs w:val="20"/>
              </w:rPr>
              <w:t>სამართალი</w:t>
            </w:r>
          </w:p>
        </w:tc>
        <w:tc>
          <w:tcPr>
            <w:tcW w:w="702" w:type="dxa"/>
            <w:tcBorders>
              <w:left w:val="double" w:sz="4" w:space="0" w:color="auto"/>
              <w:right w:val="double" w:sz="4" w:space="0" w:color="auto"/>
            </w:tcBorders>
            <w:vAlign w:val="center"/>
          </w:tcPr>
          <w:p w14:paraId="042BDE2A" w14:textId="79F51C9F" w:rsidR="00D16308" w:rsidRPr="00724C68" w:rsidRDefault="0077399F"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21F697D9" w14:textId="77777777" w:rsidR="00D16308" w:rsidRPr="00724C68" w:rsidRDefault="00D16308"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0C2C2837" w14:textId="77777777" w:rsidR="00D16308" w:rsidRPr="00724C68" w:rsidRDefault="00D16308"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150F8B4B" w14:textId="77777777" w:rsidR="00D16308" w:rsidRPr="00724C68" w:rsidRDefault="00D16308"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850" w:type="dxa"/>
            <w:tcBorders>
              <w:left w:val="double" w:sz="4" w:space="0" w:color="auto"/>
              <w:right w:val="double" w:sz="4" w:space="0" w:color="auto"/>
            </w:tcBorders>
            <w:vAlign w:val="center"/>
          </w:tcPr>
          <w:p w14:paraId="105F7066" w14:textId="77777777" w:rsidR="00D16308" w:rsidRPr="00724C68" w:rsidRDefault="00D16308"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3867BCB7" w14:textId="77777777" w:rsidR="00D16308" w:rsidRPr="00724C68" w:rsidRDefault="00D47BF7" w:rsidP="00724C68">
            <w:pPr>
              <w:autoSpaceDE w:val="0"/>
              <w:autoSpaceDN w:val="0"/>
              <w:adjustRightInd w:val="0"/>
              <w:spacing w:after="0" w:line="240" w:lineRule="auto"/>
              <w:jc w:val="center"/>
              <w:rPr>
                <w:rFonts w:ascii="Sylfaen" w:hAnsi="Sylfaen" w:cs="Sylfaen"/>
                <w:color w:val="000000" w:themeColor="text1"/>
                <w:sz w:val="20"/>
                <w:szCs w:val="20"/>
                <w:lang w:val="ka-GE"/>
              </w:rPr>
            </w:pPr>
            <w:r w:rsidRPr="00724C68">
              <w:rPr>
                <w:rFonts w:ascii="Sylfaen" w:hAnsi="Sylfaen" w:cs="Sylfaen"/>
                <w:color w:val="000000" w:themeColor="text1"/>
                <w:sz w:val="20"/>
                <w:szCs w:val="20"/>
              </w:rPr>
              <w:t>x</w:t>
            </w:r>
          </w:p>
        </w:tc>
      </w:tr>
      <w:tr w:rsidR="006D6FEE" w:rsidRPr="00724C68" w14:paraId="6F10ECDD" w14:textId="77777777" w:rsidTr="00724C68">
        <w:trPr>
          <w:trHeight w:val="340"/>
        </w:trPr>
        <w:tc>
          <w:tcPr>
            <w:tcW w:w="567" w:type="dxa"/>
            <w:tcBorders>
              <w:left w:val="double" w:sz="4" w:space="0" w:color="auto"/>
              <w:right w:val="double" w:sz="4" w:space="0" w:color="auto"/>
            </w:tcBorders>
            <w:vAlign w:val="center"/>
          </w:tcPr>
          <w:p w14:paraId="167CC40B" w14:textId="77777777" w:rsidR="00D16308" w:rsidRPr="00724C68" w:rsidRDefault="00D16308" w:rsidP="00724C68">
            <w:pPr>
              <w:autoSpaceDE w:val="0"/>
              <w:autoSpaceDN w:val="0"/>
              <w:adjustRightInd w:val="0"/>
              <w:spacing w:after="0" w:line="240" w:lineRule="auto"/>
              <w:rPr>
                <w:rFonts w:ascii="Sylfaen" w:hAnsi="Sylfaen" w:cs="Sylfaen"/>
                <w:b/>
                <w:color w:val="000000" w:themeColor="text1"/>
                <w:sz w:val="20"/>
                <w:szCs w:val="20"/>
              </w:rPr>
            </w:pPr>
            <w:r w:rsidRPr="00724C68">
              <w:rPr>
                <w:rFonts w:ascii="Sylfaen" w:hAnsi="Sylfaen"/>
                <w:b/>
                <w:color w:val="000000" w:themeColor="text1"/>
                <w:sz w:val="20"/>
                <w:szCs w:val="20"/>
                <w:lang w:val="ka-GE"/>
              </w:rPr>
              <w:t>2.4</w:t>
            </w:r>
          </w:p>
        </w:tc>
        <w:tc>
          <w:tcPr>
            <w:tcW w:w="5637" w:type="dxa"/>
            <w:tcBorders>
              <w:left w:val="double" w:sz="4" w:space="0" w:color="auto"/>
              <w:right w:val="double" w:sz="4" w:space="0" w:color="auto"/>
            </w:tcBorders>
            <w:vAlign w:val="center"/>
          </w:tcPr>
          <w:p w14:paraId="4B798621" w14:textId="77777777" w:rsidR="00D16308" w:rsidRPr="00724C68" w:rsidRDefault="00C07CD7" w:rsidP="00724C68">
            <w:pPr>
              <w:autoSpaceDE w:val="0"/>
              <w:autoSpaceDN w:val="0"/>
              <w:adjustRightInd w:val="0"/>
              <w:spacing w:after="0" w:line="240" w:lineRule="auto"/>
              <w:rPr>
                <w:rFonts w:ascii="Sylfaen" w:hAnsi="Sylfaen" w:cs="Sylfaen"/>
                <w:b/>
                <w:color w:val="000000" w:themeColor="text1"/>
                <w:sz w:val="20"/>
                <w:szCs w:val="20"/>
              </w:rPr>
            </w:pPr>
            <w:r w:rsidRPr="00724C68">
              <w:rPr>
                <w:rFonts w:ascii="Sylfaen" w:hAnsi="Sylfaen" w:cs="Sylfaen"/>
                <w:sz w:val="20"/>
                <w:szCs w:val="20"/>
                <w:lang w:val="ka-GE"/>
              </w:rPr>
              <w:t>შედარებითი კონსტიტუციური სამართალი</w:t>
            </w:r>
          </w:p>
        </w:tc>
        <w:tc>
          <w:tcPr>
            <w:tcW w:w="702" w:type="dxa"/>
            <w:tcBorders>
              <w:left w:val="double" w:sz="4" w:space="0" w:color="auto"/>
              <w:right w:val="double" w:sz="4" w:space="0" w:color="auto"/>
            </w:tcBorders>
            <w:vAlign w:val="center"/>
          </w:tcPr>
          <w:p w14:paraId="101B794E" w14:textId="77777777" w:rsidR="00D16308" w:rsidRPr="00724C68" w:rsidRDefault="00D16308"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09096C99" w14:textId="77777777" w:rsidR="00D16308" w:rsidRPr="00724C68" w:rsidRDefault="00D47BF7"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4997D318" w14:textId="77777777" w:rsidR="00D16308" w:rsidRPr="00724C68" w:rsidRDefault="00D16308"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608A0B52" w14:textId="330FF58B" w:rsidR="00D16308" w:rsidRPr="00724C68" w:rsidRDefault="00D16308" w:rsidP="00724C68">
            <w:pPr>
              <w:autoSpaceDE w:val="0"/>
              <w:autoSpaceDN w:val="0"/>
              <w:adjustRightInd w:val="0"/>
              <w:spacing w:after="0" w:line="240" w:lineRule="auto"/>
              <w:jc w:val="center"/>
              <w:rPr>
                <w:rFonts w:ascii="Sylfaen" w:hAnsi="Sylfaen" w:cs="Sylfaen"/>
                <w:b/>
                <w:color w:val="000000" w:themeColor="text1"/>
                <w:sz w:val="20"/>
                <w:szCs w:val="20"/>
                <w:lang w:val="ka-GE"/>
              </w:rPr>
            </w:pPr>
          </w:p>
        </w:tc>
        <w:tc>
          <w:tcPr>
            <w:tcW w:w="850" w:type="dxa"/>
            <w:tcBorders>
              <w:left w:val="double" w:sz="4" w:space="0" w:color="auto"/>
              <w:right w:val="double" w:sz="4" w:space="0" w:color="auto"/>
            </w:tcBorders>
            <w:vAlign w:val="center"/>
          </w:tcPr>
          <w:p w14:paraId="2AE12D32" w14:textId="77777777" w:rsidR="00D16308" w:rsidRPr="00724C68" w:rsidRDefault="00D47BF7" w:rsidP="00724C68">
            <w:pPr>
              <w:autoSpaceDE w:val="0"/>
              <w:autoSpaceDN w:val="0"/>
              <w:adjustRightInd w:val="0"/>
              <w:spacing w:after="0" w:line="240" w:lineRule="auto"/>
              <w:jc w:val="center"/>
              <w:rPr>
                <w:rFonts w:ascii="Sylfaen" w:hAnsi="Sylfaen" w:cs="Sylfaen"/>
                <w:b/>
                <w:color w:val="000000" w:themeColor="text1"/>
                <w:sz w:val="20"/>
                <w:szCs w:val="20"/>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1B8F99ED" w14:textId="77777777" w:rsidR="00D16308" w:rsidRPr="00724C68" w:rsidRDefault="00D16308" w:rsidP="00724C68">
            <w:pPr>
              <w:autoSpaceDE w:val="0"/>
              <w:autoSpaceDN w:val="0"/>
              <w:adjustRightInd w:val="0"/>
              <w:spacing w:after="0" w:line="240" w:lineRule="auto"/>
              <w:jc w:val="center"/>
              <w:rPr>
                <w:rFonts w:ascii="Sylfaen" w:hAnsi="Sylfaen" w:cs="Sylfaen"/>
                <w:b/>
                <w:color w:val="000000" w:themeColor="text1"/>
                <w:sz w:val="20"/>
                <w:szCs w:val="20"/>
              </w:rPr>
            </w:pPr>
          </w:p>
        </w:tc>
      </w:tr>
      <w:tr w:rsidR="006D6FEE" w:rsidRPr="00724C68" w14:paraId="7B8C2E6E" w14:textId="77777777" w:rsidTr="00724C68">
        <w:trPr>
          <w:trHeight w:val="340"/>
        </w:trPr>
        <w:tc>
          <w:tcPr>
            <w:tcW w:w="567" w:type="dxa"/>
            <w:tcBorders>
              <w:left w:val="double" w:sz="4" w:space="0" w:color="auto"/>
              <w:right w:val="double" w:sz="4" w:space="0" w:color="auto"/>
            </w:tcBorders>
            <w:vAlign w:val="center"/>
          </w:tcPr>
          <w:p w14:paraId="775BDD55" w14:textId="77777777" w:rsidR="00D16308" w:rsidRPr="00724C68" w:rsidRDefault="00D16308" w:rsidP="00724C68">
            <w:pPr>
              <w:autoSpaceDE w:val="0"/>
              <w:autoSpaceDN w:val="0"/>
              <w:adjustRightInd w:val="0"/>
              <w:spacing w:after="0" w:line="240" w:lineRule="auto"/>
              <w:rPr>
                <w:rFonts w:ascii="Sylfaen" w:hAnsi="Sylfaen" w:cs="Sylfaen"/>
                <w:b/>
                <w:color w:val="000000" w:themeColor="text1"/>
                <w:sz w:val="20"/>
                <w:szCs w:val="20"/>
              </w:rPr>
            </w:pPr>
            <w:r w:rsidRPr="00724C68">
              <w:rPr>
                <w:rFonts w:ascii="Sylfaen" w:hAnsi="Sylfaen"/>
                <w:b/>
                <w:color w:val="000000" w:themeColor="text1"/>
                <w:sz w:val="20"/>
                <w:szCs w:val="20"/>
                <w:lang w:val="ka-GE"/>
              </w:rPr>
              <w:t>2.5</w:t>
            </w:r>
          </w:p>
        </w:tc>
        <w:tc>
          <w:tcPr>
            <w:tcW w:w="5637" w:type="dxa"/>
            <w:tcBorders>
              <w:left w:val="double" w:sz="4" w:space="0" w:color="auto"/>
              <w:right w:val="double" w:sz="4" w:space="0" w:color="auto"/>
            </w:tcBorders>
            <w:vAlign w:val="center"/>
          </w:tcPr>
          <w:p w14:paraId="1A46FA3F" w14:textId="77777777" w:rsidR="00D16308" w:rsidRPr="00724C68" w:rsidRDefault="00C07CD7" w:rsidP="00724C68">
            <w:pPr>
              <w:autoSpaceDE w:val="0"/>
              <w:autoSpaceDN w:val="0"/>
              <w:adjustRightInd w:val="0"/>
              <w:spacing w:after="0" w:line="240" w:lineRule="auto"/>
              <w:rPr>
                <w:rFonts w:ascii="Sylfaen" w:hAnsi="Sylfaen" w:cs="Sylfaen"/>
                <w:b/>
                <w:color w:val="000000" w:themeColor="text1"/>
                <w:sz w:val="20"/>
                <w:szCs w:val="20"/>
              </w:rPr>
            </w:pPr>
            <w:r w:rsidRPr="00724C68">
              <w:rPr>
                <w:rFonts w:ascii="Sylfaen" w:hAnsi="Sylfaen" w:cs="Sylfaen"/>
                <w:sz w:val="20"/>
                <w:szCs w:val="20"/>
              </w:rPr>
              <w:t>სამეცნიერო წერის საფუძვლები</w:t>
            </w:r>
          </w:p>
        </w:tc>
        <w:tc>
          <w:tcPr>
            <w:tcW w:w="702" w:type="dxa"/>
            <w:tcBorders>
              <w:left w:val="double" w:sz="4" w:space="0" w:color="auto"/>
              <w:right w:val="double" w:sz="4" w:space="0" w:color="auto"/>
            </w:tcBorders>
            <w:vAlign w:val="center"/>
          </w:tcPr>
          <w:p w14:paraId="2FFAF9CF" w14:textId="77777777" w:rsidR="00D16308" w:rsidRPr="00724C68" w:rsidRDefault="00D16308"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4A4E5982" w14:textId="77777777" w:rsidR="00D16308" w:rsidRPr="00724C68" w:rsidRDefault="00D16308"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3ACCABDD" w14:textId="77777777" w:rsidR="00D16308" w:rsidRPr="00724C68" w:rsidRDefault="00D16308"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58EA1CBE" w14:textId="77777777" w:rsidR="00D16308" w:rsidRPr="00724C68" w:rsidRDefault="00D16308"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850" w:type="dxa"/>
            <w:tcBorders>
              <w:left w:val="double" w:sz="4" w:space="0" w:color="auto"/>
              <w:right w:val="double" w:sz="4" w:space="0" w:color="auto"/>
            </w:tcBorders>
            <w:vAlign w:val="center"/>
          </w:tcPr>
          <w:p w14:paraId="285D8E99" w14:textId="77777777" w:rsidR="00D16308" w:rsidRPr="00724C68" w:rsidRDefault="00D47BF7" w:rsidP="00724C68">
            <w:pPr>
              <w:autoSpaceDE w:val="0"/>
              <w:autoSpaceDN w:val="0"/>
              <w:adjustRightInd w:val="0"/>
              <w:spacing w:after="0" w:line="240" w:lineRule="auto"/>
              <w:jc w:val="center"/>
              <w:rPr>
                <w:rFonts w:ascii="Sylfaen" w:hAnsi="Sylfaen" w:cs="Sylfaen"/>
                <w:color w:val="000000" w:themeColor="text1"/>
                <w:sz w:val="20"/>
                <w:szCs w:val="20"/>
                <w:lang w:val="ka-GE"/>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28345ACD" w14:textId="77777777" w:rsidR="00D16308" w:rsidRPr="00724C68" w:rsidRDefault="00D16308" w:rsidP="00724C68">
            <w:pPr>
              <w:autoSpaceDE w:val="0"/>
              <w:autoSpaceDN w:val="0"/>
              <w:adjustRightInd w:val="0"/>
              <w:spacing w:after="0" w:line="240" w:lineRule="auto"/>
              <w:jc w:val="center"/>
              <w:rPr>
                <w:rFonts w:ascii="Sylfaen" w:hAnsi="Sylfaen" w:cs="Sylfaen"/>
                <w:color w:val="000000" w:themeColor="text1"/>
                <w:sz w:val="20"/>
                <w:szCs w:val="20"/>
                <w:lang w:val="ka-GE"/>
              </w:rPr>
            </w:pPr>
          </w:p>
        </w:tc>
      </w:tr>
      <w:tr w:rsidR="006D6FEE" w:rsidRPr="00724C68" w14:paraId="634BB8A7" w14:textId="77777777" w:rsidTr="00724C68">
        <w:trPr>
          <w:trHeight w:val="340"/>
        </w:trPr>
        <w:tc>
          <w:tcPr>
            <w:tcW w:w="567" w:type="dxa"/>
            <w:tcBorders>
              <w:left w:val="double" w:sz="4" w:space="0" w:color="auto"/>
              <w:right w:val="double" w:sz="4" w:space="0" w:color="auto"/>
            </w:tcBorders>
            <w:vAlign w:val="center"/>
          </w:tcPr>
          <w:p w14:paraId="4BDE287F" w14:textId="77777777" w:rsidR="00D16308" w:rsidRPr="00724C68" w:rsidRDefault="00D16308" w:rsidP="00724C68">
            <w:pPr>
              <w:autoSpaceDE w:val="0"/>
              <w:autoSpaceDN w:val="0"/>
              <w:adjustRightInd w:val="0"/>
              <w:spacing w:after="0" w:line="240" w:lineRule="auto"/>
              <w:rPr>
                <w:rFonts w:ascii="Sylfaen" w:hAnsi="Sylfaen"/>
                <w:b/>
                <w:color w:val="000000" w:themeColor="text1"/>
                <w:sz w:val="20"/>
                <w:szCs w:val="20"/>
                <w:lang w:val="ka-GE"/>
              </w:rPr>
            </w:pPr>
            <w:r w:rsidRPr="00724C68">
              <w:rPr>
                <w:rFonts w:ascii="Sylfaen" w:hAnsi="Sylfaen"/>
                <w:b/>
                <w:color w:val="000000" w:themeColor="text1"/>
                <w:sz w:val="20"/>
                <w:szCs w:val="20"/>
                <w:lang w:val="ka-GE"/>
              </w:rPr>
              <w:t>2.6</w:t>
            </w:r>
          </w:p>
        </w:tc>
        <w:tc>
          <w:tcPr>
            <w:tcW w:w="5637" w:type="dxa"/>
            <w:tcBorders>
              <w:left w:val="double" w:sz="4" w:space="0" w:color="auto"/>
              <w:right w:val="double" w:sz="4" w:space="0" w:color="auto"/>
            </w:tcBorders>
            <w:vAlign w:val="center"/>
          </w:tcPr>
          <w:p w14:paraId="24C477C4" w14:textId="77777777" w:rsidR="00D16308" w:rsidRPr="00724C68" w:rsidRDefault="00C07CD7" w:rsidP="00724C68">
            <w:pPr>
              <w:autoSpaceDE w:val="0"/>
              <w:autoSpaceDN w:val="0"/>
              <w:adjustRightInd w:val="0"/>
              <w:spacing w:after="0" w:line="240" w:lineRule="auto"/>
              <w:rPr>
                <w:rFonts w:ascii="Sylfaen" w:hAnsi="Sylfaen"/>
                <w:color w:val="000000" w:themeColor="text1"/>
                <w:sz w:val="20"/>
                <w:szCs w:val="20"/>
                <w:lang w:val="ka-GE"/>
              </w:rPr>
            </w:pPr>
            <w:r w:rsidRPr="00724C68">
              <w:rPr>
                <w:rFonts w:ascii="Sylfaen" w:hAnsi="Sylfaen" w:cs="Sylfaen"/>
                <w:sz w:val="20"/>
                <w:szCs w:val="20"/>
                <w:lang w:val="ka-GE"/>
              </w:rPr>
              <w:t>ადმინისტრაციული  დავების  სასამართლო  წარმოება</w:t>
            </w:r>
          </w:p>
        </w:tc>
        <w:tc>
          <w:tcPr>
            <w:tcW w:w="702" w:type="dxa"/>
            <w:tcBorders>
              <w:left w:val="double" w:sz="4" w:space="0" w:color="auto"/>
              <w:right w:val="double" w:sz="4" w:space="0" w:color="auto"/>
            </w:tcBorders>
            <w:vAlign w:val="center"/>
          </w:tcPr>
          <w:p w14:paraId="203355B3" w14:textId="77777777" w:rsidR="00D16308" w:rsidRPr="00724C68" w:rsidRDefault="00D16308"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6C6B700B" w14:textId="77777777" w:rsidR="00D16308" w:rsidRPr="00724C68" w:rsidRDefault="00D16308"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70B642CA" w14:textId="77777777" w:rsidR="00D16308" w:rsidRPr="00724C68" w:rsidRDefault="00D16308"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1B2D35B2" w14:textId="77777777" w:rsidR="00D16308" w:rsidRPr="00724C68" w:rsidRDefault="00D16308"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850" w:type="dxa"/>
            <w:tcBorders>
              <w:left w:val="double" w:sz="4" w:space="0" w:color="auto"/>
              <w:right w:val="double" w:sz="4" w:space="0" w:color="auto"/>
            </w:tcBorders>
            <w:vAlign w:val="center"/>
          </w:tcPr>
          <w:p w14:paraId="3071C050" w14:textId="77777777" w:rsidR="00D16308" w:rsidRPr="00724C68" w:rsidRDefault="00D47BF7" w:rsidP="00724C68">
            <w:pPr>
              <w:autoSpaceDE w:val="0"/>
              <w:autoSpaceDN w:val="0"/>
              <w:adjustRightInd w:val="0"/>
              <w:spacing w:after="0" w:line="240" w:lineRule="auto"/>
              <w:jc w:val="center"/>
              <w:rPr>
                <w:rFonts w:ascii="Sylfaen" w:hAnsi="Sylfaen" w:cs="Sylfaen"/>
                <w:color w:val="000000" w:themeColor="text1"/>
                <w:sz w:val="20"/>
                <w:szCs w:val="20"/>
                <w:lang w:val="ka-GE"/>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16EB7DF4" w14:textId="77777777" w:rsidR="00D16308" w:rsidRPr="00724C68" w:rsidRDefault="00D16308" w:rsidP="00724C68">
            <w:pPr>
              <w:autoSpaceDE w:val="0"/>
              <w:autoSpaceDN w:val="0"/>
              <w:adjustRightInd w:val="0"/>
              <w:spacing w:after="0" w:line="240" w:lineRule="auto"/>
              <w:jc w:val="center"/>
              <w:rPr>
                <w:rFonts w:ascii="Sylfaen" w:hAnsi="Sylfaen" w:cs="Sylfaen"/>
                <w:color w:val="000000" w:themeColor="text1"/>
                <w:sz w:val="20"/>
                <w:szCs w:val="20"/>
                <w:lang w:val="ka-GE"/>
              </w:rPr>
            </w:pPr>
          </w:p>
        </w:tc>
      </w:tr>
      <w:tr w:rsidR="006D6FEE" w:rsidRPr="00724C68" w14:paraId="28351C6F" w14:textId="77777777" w:rsidTr="00724C68">
        <w:trPr>
          <w:trHeight w:val="340"/>
        </w:trPr>
        <w:tc>
          <w:tcPr>
            <w:tcW w:w="567" w:type="dxa"/>
            <w:tcBorders>
              <w:left w:val="double" w:sz="4" w:space="0" w:color="auto"/>
              <w:right w:val="double" w:sz="4" w:space="0" w:color="auto"/>
            </w:tcBorders>
            <w:vAlign w:val="center"/>
          </w:tcPr>
          <w:p w14:paraId="6AF7D5A7" w14:textId="77777777" w:rsidR="00D16308" w:rsidRPr="00724C68" w:rsidRDefault="00D16308" w:rsidP="00724C68">
            <w:pPr>
              <w:autoSpaceDE w:val="0"/>
              <w:autoSpaceDN w:val="0"/>
              <w:adjustRightInd w:val="0"/>
              <w:spacing w:after="0" w:line="240" w:lineRule="auto"/>
              <w:rPr>
                <w:rFonts w:ascii="Sylfaen" w:hAnsi="Sylfaen"/>
                <w:b/>
                <w:color w:val="000000" w:themeColor="text1"/>
                <w:sz w:val="20"/>
                <w:szCs w:val="20"/>
                <w:lang w:val="ka-GE"/>
              </w:rPr>
            </w:pPr>
            <w:r w:rsidRPr="00724C68">
              <w:rPr>
                <w:rFonts w:ascii="Sylfaen" w:hAnsi="Sylfaen"/>
                <w:b/>
                <w:color w:val="000000" w:themeColor="text1"/>
                <w:sz w:val="20"/>
                <w:szCs w:val="20"/>
                <w:lang w:val="ka-GE"/>
              </w:rPr>
              <w:t>2.7</w:t>
            </w:r>
          </w:p>
        </w:tc>
        <w:tc>
          <w:tcPr>
            <w:tcW w:w="5637" w:type="dxa"/>
            <w:tcBorders>
              <w:left w:val="double" w:sz="4" w:space="0" w:color="auto"/>
              <w:right w:val="double" w:sz="4" w:space="0" w:color="auto"/>
            </w:tcBorders>
            <w:vAlign w:val="center"/>
          </w:tcPr>
          <w:p w14:paraId="40CC5297" w14:textId="77777777" w:rsidR="00D16308" w:rsidRPr="00724C68" w:rsidRDefault="00C07CD7" w:rsidP="00724C68">
            <w:pPr>
              <w:autoSpaceDE w:val="0"/>
              <w:autoSpaceDN w:val="0"/>
              <w:adjustRightInd w:val="0"/>
              <w:spacing w:after="0" w:line="240" w:lineRule="auto"/>
              <w:rPr>
                <w:rFonts w:ascii="Sylfaen" w:hAnsi="Sylfaen"/>
                <w:color w:val="000000" w:themeColor="text1"/>
                <w:sz w:val="20"/>
                <w:szCs w:val="20"/>
                <w:lang w:val="ka-GE"/>
              </w:rPr>
            </w:pPr>
            <w:r w:rsidRPr="00724C68">
              <w:rPr>
                <w:rFonts w:ascii="Sylfaen" w:hAnsi="Sylfaen" w:cs="Sylfaen"/>
                <w:sz w:val="20"/>
                <w:szCs w:val="20"/>
                <w:lang w:val="ka-GE"/>
              </w:rPr>
              <w:t>ადამიანის უფლებათა ევროპული სასამართლოს პრეცედენტული სამართალი</w:t>
            </w:r>
          </w:p>
        </w:tc>
        <w:tc>
          <w:tcPr>
            <w:tcW w:w="702" w:type="dxa"/>
            <w:tcBorders>
              <w:left w:val="double" w:sz="4" w:space="0" w:color="auto"/>
              <w:right w:val="double" w:sz="4" w:space="0" w:color="auto"/>
            </w:tcBorders>
            <w:vAlign w:val="center"/>
          </w:tcPr>
          <w:p w14:paraId="79894C7C" w14:textId="77777777" w:rsidR="00D16308" w:rsidRPr="00724C68" w:rsidRDefault="00D16308"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234824E3" w14:textId="77777777" w:rsidR="00D16308" w:rsidRPr="00724C68" w:rsidRDefault="00D47BF7" w:rsidP="00724C68">
            <w:pPr>
              <w:autoSpaceDE w:val="0"/>
              <w:autoSpaceDN w:val="0"/>
              <w:adjustRightInd w:val="0"/>
              <w:spacing w:after="0" w:line="240" w:lineRule="auto"/>
              <w:jc w:val="center"/>
              <w:rPr>
                <w:rFonts w:ascii="Sylfaen" w:hAnsi="Sylfaen" w:cs="Sylfaen"/>
                <w:color w:val="000000" w:themeColor="text1"/>
                <w:sz w:val="20"/>
                <w:szCs w:val="20"/>
                <w:lang w:val="ka-GE"/>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21BBEB6A" w14:textId="77777777" w:rsidR="00D16308" w:rsidRPr="00724C68" w:rsidRDefault="00D16308"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4142F7E8" w14:textId="60BA10FE" w:rsidR="00D16308" w:rsidRPr="00724C68" w:rsidRDefault="00910524" w:rsidP="00724C68">
            <w:pPr>
              <w:autoSpaceDE w:val="0"/>
              <w:autoSpaceDN w:val="0"/>
              <w:adjustRightInd w:val="0"/>
              <w:spacing w:after="0" w:line="240" w:lineRule="auto"/>
              <w:jc w:val="center"/>
              <w:rPr>
                <w:rFonts w:ascii="Sylfaen" w:hAnsi="Sylfaen" w:cs="Sylfaen"/>
                <w:color w:val="000000" w:themeColor="text1"/>
                <w:sz w:val="20"/>
                <w:szCs w:val="20"/>
                <w:lang w:val="ka-GE"/>
              </w:rPr>
            </w:pPr>
            <w:r w:rsidRPr="00724C68">
              <w:rPr>
                <w:rFonts w:ascii="Sylfaen" w:hAnsi="Sylfaen" w:cs="Sylfaen"/>
                <w:color w:val="000000" w:themeColor="text1"/>
                <w:sz w:val="20"/>
                <w:szCs w:val="20"/>
              </w:rPr>
              <w:t>x</w:t>
            </w:r>
          </w:p>
        </w:tc>
        <w:tc>
          <w:tcPr>
            <w:tcW w:w="850" w:type="dxa"/>
            <w:tcBorders>
              <w:left w:val="double" w:sz="4" w:space="0" w:color="auto"/>
              <w:right w:val="double" w:sz="4" w:space="0" w:color="auto"/>
            </w:tcBorders>
            <w:vAlign w:val="center"/>
          </w:tcPr>
          <w:p w14:paraId="412D542D" w14:textId="77777777" w:rsidR="00D16308" w:rsidRPr="00724C68" w:rsidRDefault="00D47BF7" w:rsidP="00724C68">
            <w:pPr>
              <w:autoSpaceDE w:val="0"/>
              <w:autoSpaceDN w:val="0"/>
              <w:adjustRightInd w:val="0"/>
              <w:spacing w:after="0" w:line="240" w:lineRule="auto"/>
              <w:jc w:val="center"/>
              <w:rPr>
                <w:rFonts w:ascii="Sylfaen" w:hAnsi="Sylfaen" w:cs="Sylfaen"/>
                <w:color w:val="000000" w:themeColor="text1"/>
                <w:sz w:val="20"/>
                <w:szCs w:val="20"/>
                <w:lang w:val="ka-GE"/>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03031479" w14:textId="5D2AC473" w:rsidR="00D16308" w:rsidRPr="00724C68" w:rsidRDefault="00910524" w:rsidP="00724C68">
            <w:pPr>
              <w:autoSpaceDE w:val="0"/>
              <w:autoSpaceDN w:val="0"/>
              <w:adjustRightInd w:val="0"/>
              <w:spacing w:after="0" w:line="240" w:lineRule="auto"/>
              <w:jc w:val="center"/>
              <w:rPr>
                <w:rFonts w:ascii="Sylfaen" w:hAnsi="Sylfaen" w:cs="Sylfaen"/>
                <w:color w:val="000000" w:themeColor="text1"/>
                <w:sz w:val="20"/>
                <w:szCs w:val="20"/>
                <w:lang w:val="ka-GE"/>
              </w:rPr>
            </w:pPr>
            <w:r w:rsidRPr="00724C68">
              <w:rPr>
                <w:rFonts w:ascii="Sylfaen" w:hAnsi="Sylfaen" w:cs="Sylfaen"/>
                <w:color w:val="000000" w:themeColor="text1"/>
                <w:sz w:val="20"/>
                <w:szCs w:val="20"/>
              </w:rPr>
              <w:t>x</w:t>
            </w:r>
          </w:p>
        </w:tc>
      </w:tr>
      <w:tr w:rsidR="006D6FEE" w:rsidRPr="00724C68" w14:paraId="1FB53D31" w14:textId="77777777" w:rsidTr="00724C68">
        <w:trPr>
          <w:trHeight w:val="627"/>
        </w:trPr>
        <w:tc>
          <w:tcPr>
            <w:tcW w:w="567" w:type="dxa"/>
            <w:tcBorders>
              <w:left w:val="double" w:sz="4" w:space="0" w:color="auto"/>
              <w:right w:val="double" w:sz="4" w:space="0" w:color="auto"/>
            </w:tcBorders>
            <w:vAlign w:val="center"/>
          </w:tcPr>
          <w:p w14:paraId="189083D4" w14:textId="77777777" w:rsidR="00D16308" w:rsidRPr="00724C68" w:rsidRDefault="00D16308" w:rsidP="00724C68">
            <w:pPr>
              <w:autoSpaceDE w:val="0"/>
              <w:autoSpaceDN w:val="0"/>
              <w:adjustRightInd w:val="0"/>
              <w:spacing w:after="0" w:line="240" w:lineRule="auto"/>
              <w:rPr>
                <w:rFonts w:ascii="Sylfaen" w:hAnsi="Sylfaen" w:cs="Sylfaen"/>
                <w:b/>
                <w:color w:val="000000" w:themeColor="text1"/>
                <w:sz w:val="20"/>
                <w:szCs w:val="20"/>
              </w:rPr>
            </w:pPr>
            <w:r w:rsidRPr="00724C68">
              <w:rPr>
                <w:rFonts w:ascii="Sylfaen" w:hAnsi="Sylfaen"/>
                <w:b/>
                <w:color w:val="000000" w:themeColor="text1"/>
                <w:sz w:val="20"/>
                <w:szCs w:val="20"/>
                <w:lang w:val="ka-GE"/>
              </w:rPr>
              <w:t>2.8</w:t>
            </w:r>
          </w:p>
        </w:tc>
        <w:tc>
          <w:tcPr>
            <w:tcW w:w="5637" w:type="dxa"/>
            <w:tcBorders>
              <w:left w:val="double" w:sz="4" w:space="0" w:color="auto"/>
              <w:bottom w:val="single" w:sz="4" w:space="0" w:color="auto"/>
              <w:right w:val="double" w:sz="4" w:space="0" w:color="auto"/>
            </w:tcBorders>
            <w:vAlign w:val="center"/>
          </w:tcPr>
          <w:p w14:paraId="7B1E1AA7" w14:textId="77777777" w:rsidR="00D16308" w:rsidRPr="00724C68" w:rsidRDefault="00C07CD7" w:rsidP="00724C68">
            <w:pPr>
              <w:autoSpaceDE w:val="0"/>
              <w:autoSpaceDN w:val="0"/>
              <w:adjustRightInd w:val="0"/>
              <w:spacing w:after="0" w:line="240" w:lineRule="auto"/>
              <w:rPr>
                <w:rFonts w:ascii="Sylfaen" w:hAnsi="Sylfaen" w:cs="Sylfaen"/>
                <w:b/>
                <w:color w:val="000000" w:themeColor="text1"/>
                <w:sz w:val="20"/>
                <w:szCs w:val="20"/>
              </w:rPr>
            </w:pPr>
            <w:r w:rsidRPr="00724C68">
              <w:rPr>
                <w:rFonts w:ascii="Sylfaen" w:hAnsi="Sylfaen" w:cs="Sylfaen"/>
                <w:sz w:val="20"/>
                <w:szCs w:val="20"/>
                <w:lang w:val="ka-GE"/>
              </w:rPr>
              <w:t>საკონსტიტუციო სამართალწარმოების პრაქტიკული კურსი</w:t>
            </w:r>
          </w:p>
        </w:tc>
        <w:tc>
          <w:tcPr>
            <w:tcW w:w="702" w:type="dxa"/>
            <w:tcBorders>
              <w:left w:val="double" w:sz="4" w:space="0" w:color="auto"/>
              <w:right w:val="double" w:sz="4" w:space="0" w:color="auto"/>
            </w:tcBorders>
            <w:vAlign w:val="center"/>
          </w:tcPr>
          <w:p w14:paraId="4CF1732D" w14:textId="77777777" w:rsidR="00D16308" w:rsidRPr="00724C68" w:rsidRDefault="00D16308"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65DC5E96" w14:textId="77777777" w:rsidR="00D16308" w:rsidRPr="00724C68" w:rsidRDefault="00D16308"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52258725" w14:textId="77777777" w:rsidR="00D16308" w:rsidRPr="00724C68" w:rsidRDefault="00D47BF7" w:rsidP="00724C68">
            <w:pPr>
              <w:autoSpaceDE w:val="0"/>
              <w:autoSpaceDN w:val="0"/>
              <w:adjustRightInd w:val="0"/>
              <w:spacing w:after="0" w:line="240" w:lineRule="auto"/>
              <w:jc w:val="center"/>
              <w:rPr>
                <w:rFonts w:ascii="Sylfaen" w:hAnsi="Sylfaen" w:cs="Sylfaen"/>
                <w:color w:val="000000" w:themeColor="text1"/>
                <w:sz w:val="20"/>
                <w:szCs w:val="20"/>
                <w:lang w:val="ka-GE"/>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04BE6A71" w14:textId="77777777" w:rsidR="00D16308" w:rsidRPr="00724C68" w:rsidRDefault="00D47BF7" w:rsidP="00724C68">
            <w:pPr>
              <w:autoSpaceDE w:val="0"/>
              <w:autoSpaceDN w:val="0"/>
              <w:adjustRightInd w:val="0"/>
              <w:spacing w:after="0" w:line="240" w:lineRule="auto"/>
              <w:jc w:val="center"/>
              <w:rPr>
                <w:rFonts w:ascii="Sylfaen" w:hAnsi="Sylfaen" w:cs="Sylfaen"/>
                <w:color w:val="000000" w:themeColor="text1"/>
                <w:sz w:val="20"/>
                <w:szCs w:val="20"/>
                <w:lang w:val="ka-GE"/>
              </w:rPr>
            </w:pPr>
            <w:r w:rsidRPr="00724C68">
              <w:rPr>
                <w:rFonts w:ascii="Sylfaen" w:hAnsi="Sylfaen" w:cs="Sylfaen"/>
                <w:color w:val="000000" w:themeColor="text1"/>
                <w:sz w:val="20"/>
                <w:szCs w:val="20"/>
              </w:rPr>
              <w:t>x</w:t>
            </w:r>
          </w:p>
        </w:tc>
        <w:tc>
          <w:tcPr>
            <w:tcW w:w="850" w:type="dxa"/>
            <w:tcBorders>
              <w:left w:val="double" w:sz="4" w:space="0" w:color="auto"/>
              <w:right w:val="double" w:sz="4" w:space="0" w:color="auto"/>
            </w:tcBorders>
            <w:vAlign w:val="center"/>
          </w:tcPr>
          <w:p w14:paraId="180615EB" w14:textId="77777777" w:rsidR="00D16308" w:rsidRPr="00724C68" w:rsidRDefault="00D16308"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3C8399EF" w14:textId="77777777" w:rsidR="00D16308" w:rsidRPr="00724C68" w:rsidRDefault="00D16308" w:rsidP="00724C68">
            <w:pPr>
              <w:autoSpaceDE w:val="0"/>
              <w:autoSpaceDN w:val="0"/>
              <w:adjustRightInd w:val="0"/>
              <w:spacing w:after="0" w:line="240" w:lineRule="auto"/>
              <w:jc w:val="center"/>
              <w:rPr>
                <w:rFonts w:ascii="Sylfaen" w:hAnsi="Sylfaen" w:cs="Sylfaen"/>
                <w:color w:val="000000" w:themeColor="text1"/>
                <w:sz w:val="20"/>
                <w:szCs w:val="20"/>
                <w:lang w:val="ka-GE"/>
              </w:rPr>
            </w:pPr>
          </w:p>
        </w:tc>
      </w:tr>
      <w:tr w:rsidR="00EF4BE3" w:rsidRPr="00724C68" w14:paraId="426985DE" w14:textId="77777777" w:rsidTr="00724C68">
        <w:trPr>
          <w:trHeight w:val="193"/>
        </w:trPr>
        <w:tc>
          <w:tcPr>
            <w:tcW w:w="567" w:type="dxa"/>
            <w:tcBorders>
              <w:left w:val="double" w:sz="4" w:space="0" w:color="auto"/>
              <w:right w:val="double" w:sz="4" w:space="0" w:color="auto"/>
            </w:tcBorders>
            <w:vAlign w:val="center"/>
          </w:tcPr>
          <w:p w14:paraId="067B7CCE" w14:textId="6E0E5488" w:rsidR="00EF4BE3" w:rsidRPr="00724C68" w:rsidRDefault="00EF4BE3" w:rsidP="00724C68">
            <w:pPr>
              <w:autoSpaceDE w:val="0"/>
              <w:autoSpaceDN w:val="0"/>
              <w:adjustRightInd w:val="0"/>
              <w:spacing w:after="0" w:line="240" w:lineRule="auto"/>
              <w:rPr>
                <w:rFonts w:ascii="Sylfaen" w:hAnsi="Sylfaen"/>
                <w:b/>
                <w:color w:val="000000" w:themeColor="text1"/>
                <w:sz w:val="20"/>
                <w:szCs w:val="20"/>
                <w:lang w:val="ka-GE"/>
              </w:rPr>
            </w:pPr>
            <w:r w:rsidRPr="00724C68">
              <w:rPr>
                <w:rFonts w:ascii="Sylfaen" w:hAnsi="Sylfaen"/>
                <w:b/>
                <w:color w:val="000000" w:themeColor="text1"/>
                <w:sz w:val="20"/>
                <w:szCs w:val="20"/>
                <w:lang w:val="ka-GE"/>
              </w:rPr>
              <w:t>2.9</w:t>
            </w:r>
          </w:p>
        </w:tc>
        <w:tc>
          <w:tcPr>
            <w:tcW w:w="5637" w:type="dxa"/>
            <w:tcBorders>
              <w:left w:val="double" w:sz="4" w:space="0" w:color="auto"/>
              <w:bottom w:val="single" w:sz="4" w:space="0" w:color="auto"/>
              <w:right w:val="double" w:sz="4" w:space="0" w:color="auto"/>
            </w:tcBorders>
            <w:vAlign w:val="center"/>
          </w:tcPr>
          <w:p w14:paraId="4A6FAF78" w14:textId="2539FF1F" w:rsidR="00EF4BE3" w:rsidRPr="00724C68" w:rsidRDefault="00EF4BE3" w:rsidP="00724C68">
            <w:pPr>
              <w:autoSpaceDE w:val="0"/>
              <w:autoSpaceDN w:val="0"/>
              <w:adjustRightInd w:val="0"/>
              <w:spacing w:after="0" w:line="240" w:lineRule="auto"/>
              <w:rPr>
                <w:rFonts w:ascii="Sylfaen" w:hAnsi="Sylfaen" w:cs="Sylfaen"/>
                <w:sz w:val="20"/>
                <w:szCs w:val="20"/>
                <w:lang w:val="ka-GE"/>
              </w:rPr>
            </w:pPr>
            <w:r w:rsidRPr="00724C68">
              <w:rPr>
                <w:rFonts w:ascii="Sylfaen" w:hAnsi="Sylfaen"/>
                <w:color w:val="000000" w:themeColor="text1"/>
                <w:sz w:val="20"/>
                <w:szCs w:val="20"/>
                <w:lang w:val="ka-GE"/>
              </w:rPr>
              <w:t>ადამიანის ძირითადი უფლებები საქართველოს საკონსტიტუციო სასამართლოს პრაქტიკაში</w:t>
            </w:r>
          </w:p>
        </w:tc>
        <w:tc>
          <w:tcPr>
            <w:tcW w:w="702" w:type="dxa"/>
            <w:tcBorders>
              <w:left w:val="double" w:sz="4" w:space="0" w:color="auto"/>
              <w:right w:val="double" w:sz="4" w:space="0" w:color="auto"/>
            </w:tcBorders>
            <w:vAlign w:val="center"/>
          </w:tcPr>
          <w:p w14:paraId="39AB771F" w14:textId="6C8CBA9A" w:rsidR="00EF4BE3" w:rsidRPr="00724C68" w:rsidRDefault="00EF4BE3"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0205A2A7" w14:textId="6DDF91C4" w:rsidR="00EF4BE3" w:rsidRPr="00724C68" w:rsidRDefault="00EF4BE3"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2D3D9199" w14:textId="34E7F4BB" w:rsidR="00EF4BE3" w:rsidRPr="00724C68" w:rsidRDefault="00EF4BE3"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2E076584" w14:textId="41A46C65" w:rsidR="00EF4BE3" w:rsidRPr="00724C68" w:rsidRDefault="00EF4BE3"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850" w:type="dxa"/>
            <w:tcBorders>
              <w:left w:val="double" w:sz="4" w:space="0" w:color="auto"/>
              <w:right w:val="double" w:sz="4" w:space="0" w:color="auto"/>
            </w:tcBorders>
            <w:vAlign w:val="center"/>
          </w:tcPr>
          <w:p w14:paraId="6CCE35A5" w14:textId="0486BF35" w:rsidR="00EF4BE3" w:rsidRPr="00724C68" w:rsidRDefault="00EF4BE3"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3DECD9BA" w14:textId="40621238" w:rsidR="00EF4BE3" w:rsidRPr="00724C68" w:rsidRDefault="00EF4BE3" w:rsidP="00724C68">
            <w:pPr>
              <w:autoSpaceDE w:val="0"/>
              <w:autoSpaceDN w:val="0"/>
              <w:adjustRightInd w:val="0"/>
              <w:spacing w:after="0" w:line="240" w:lineRule="auto"/>
              <w:jc w:val="center"/>
              <w:rPr>
                <w:rFonts w:ascii="Sylfaen" w:hAnsi="Sylfaen" w:cs="Sylfaen"/>
                <w:color w:val="000000" w:themeColor="text1"/>
                <w:sz w:val="20"/>
                <w:szCs w:val="20"/>
                <w:lang w:val="ka-GE"/>
              </w:rPr>
            </w:pPr>
            <w:r w:rsidRPr="00724C68">
              <w:rPr>
                <w:rFonts w:ascii="Sylfaen" w:hAnsi="Sylfaen" w:cs="Sylfaen"/>
                <w:color w:val="000000" w:themeColor="text1"/>
                <w:sz w:val="20"/>
                <w:szCs w:val="20"/>
              </w:rPr>
              <w:t>x</w:t>
            </w:r>
          </w:p>
        </w:tc>
      </w:tr>
      <w:tr w:rsidR="006D6FEE" w:rsidRPr="00724C68" w14:paraId="7DE3FEFE" w14:textId="77777777" w:rsidTr="00724C68">
        <w:trPr>
          <w:trHeight w:val="340"/>
        </w:trPr>
        <w:tc>
          <w:tcPr>
            <w:tcW w:w="567" w:type="dxa"/>
            <w:tcBorders>
              <w:left w:val="double" w:sz="4" w:space="0" w:color="auto"/>
              <w:right w:val="double" w:sz="4" w:space="0" w:color="auto"/>
            </w:tcBorders>
            <w:vAlign w:val="center"/>
          </w:tcPr>
          <w:p w14:paraId="06F952B4" w14:textId="45298EC3" w:rsidR="00D16308" w:rsidRPr="00724C68" w:rsidRDefault="00EF4BE3" w:rsidP="00724C68">
            <w:pPr>
              <w:autoSpaceDE w:val="0"/>
              <w:autoSpaceDN w:val="0"/>
              <w:adjustRightInd w:val="0"/>
              <w:spacing w:after="0" w:line="240" w:lineRule="auto"/>
              <w:rPr>
                <w:rFonts w:ascii="Sylfaen" w:hAnsi="Sylfaen" w:cs="Sylfaen"/>
                <w:b/>
                <w:color w:val="000000" w:themeColor="text1"/>
                <w:sz w:val="20"/>
                <w:szCs w:val="20"/>
              </w:rPr>
            </w:pPr>
            <w:r w:rsidRPr="00724C68">
              <w:rPr>
                <w:rFonts w:ascii="Sylfaen" w:hAnsi="Sylfaen"/>
                <w:b/>
                <w:color w:val="000000" w:themeColor="text1"/>
                <w:sz w:val="20"/>
                <w:szCs w:val="20"/>
                <w:lang w:val="ka-GE"/>
              </w:rPr>
              <w:t>2.10</w:t>
            </w:r>
          </w:p>
        </w:tc>
        <w:tc>
          <w:tcPr>
            <w:tcW w:w="5637" w:type="dxa"/>
            <w:tcBorders>
              <w:left w:val="double" w:sz="4" w:space="0" w:color="auto"/>
              <w:bottom w:val="single" w:sz="4" w:space="0" w:color="auto"/>
              <w:right w:val="double" w:sz="4" w:space="0" w:color="auto"/>
            </w:tcBorders>
            <w:vAlign w:val="center"/>
          </w:tcPr>
          <w:p w14:paraId="25E664F6" w14:textId="77777777" w:rsidR="00D16308" w:rsidRPr="00724C68" w:rsidRDefault="00C07CD7" w:rsidP="00724C68">
            <w:pPr>
              <w:autoSpaceDE w:val="0"/>
              <w:autoSpaceDN w:val="0"/>
              <w:adjustRightInd w:val="0"/>
              <w:spacing w:after="0" w:line="240" w:lineRule="auto"/>
              <w:rPr>
                <w:rFonts w:ascii="Sylfaen" w:hAnsi="Sylfaen" w:cs="Sylfaen"/>
                <w:b/>
                <w:color w:val="000000" w:themeColor="text1"/>
                <w:sz w:val="20"/>
                <w:szCs w:val="20"/>
              </w:rPr>
            </w:pPr>
            <w:r w:rsidRPr="00724C68">
              <w:rPr>
                <w:rFonts w:ascii="Sylfaen" w:hAnsi="Sylfaen" w:cs="Sylfaen"/>
                <w:sz w:val="20"/>
                <w:szCs w:val="20"/>
                <w:lang w:val="ka-GE"/>
              </w:rPr>
              <w:t>სასამართლო გადაწყვეტილებათა</w:t>
            </w:r>
            <w:r w:rsidRPr="00724C68">
              <w:rPr>
                <w:rFonts w:ascii="Sylfaen" w:hAnsi="Sylfaen" w:cs="Sylfaen"/>
                <w:sz w:val="20"/>
                <w:szCs w:val="20"/>
              </w:rPr>
              <w:t xml:space="preserve"> </w:t>
            </w:r>
            <w:r w:rsidRPr="00724C68">
              <w:rPr>
                <w:rFonts w:ascii="Sylfaen" w:hAnsi="Sylfaen" w:cs="Sylfaen"/>
                <w:sz w:val="20"/>
                <w:szCs w:val="20"/>
                <w:lang w:val="ka-GE"/>
              </w:rPr>
              <w:t>მიღება და დასაბუთებულობა</w:t>
            </w:r>
          </w:p>
        </w:tc>
        <w:tc>
          <w:tcPr>
            <w:tcW w:w="702" w:type="dxa"/>
            <w:tcBorders>
              <w:left w:val="double" w:sz="4" w:space="0" w:color="auto"/>
              <w:right w:val="double" w:sz="4" w:space="0" w:color="auto"/>
            </w:tcBorders>
            <w:vAlign w:val="center"/>
          </w:tcPr>
          <w:p w14:paraId="12BBF33B" w14:textId="0C708932" w:rsidR="00D16308" w:rsidRPr="00724C68" w:rsidRDefault="00CA000D" w:rsidP="00724C68">
            <w:pPr>
              <w:spacing w:after="0" w:line="240" w:lineRule="auto"/>
              <w:jc w:val="center"/>
              <w:rPr>
                <w:rFonts w:ascii="Sylfaen" w:hAnsi="Sylfaen" w:cs="Sylfaen"/>
                <w:color w:val="000000" w:themeColor="text1"/>
                <w:sz w:val="20"/>
                <w:szCs w:val="20"/>
                <w:lang w:val="ka-GE"/>
              </w:rPr>
            </w:pPr>
            <w:r w:rsidRPr="00724C68">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4F6EEB4F" w14:textId="77777777" w:rsidR="00D16308" w:rsidRPr="00724C68" w:rsidRDefault="00D16308" w:rsidP="00724C68">
            <w:pPr>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6D461D79" w14:textId="77777777" w:rsidR="00D16308" w:rsidRPr="00724C68" w:rsidRDefault="00D16308" w:rsidP="00724C68">
            <w:pPr>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35E59AC0" w14:textId="77777777" w:rsidR="00D16308" w:rsidRPr="00724C68" w:rsidRDefault="00D16308" w:rsidP="00724C68">
            <w:pPr>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850" w:type="dxa"/>
            <w:tcBorders>
              <w:left w:val="double" w:sz="4" w:space="0" w:color="auto"/>
              <w:right w:val="double" w:sz="4" w:space="0" w:color="auto"/>
            </w:tcBorders>
            <w:vAlign w:val="center"/>
          </w:tcPr>
          <w:p w14:paraId="446E91E4" w14:textId="100BA2D0" w:rsidR="00D16308" w:rsidRPr="00724C68" w:rsidRDefault="00CA000D" w:rsidP="00724C68">
            <w:pPr>
              <w:spacing w:after="0" w:line="240" w:lineRule="auto"/>
              <w:jc w:val="center"/>
              <w:rPr>
                <w:rFonts w:ascii="Sylfaen" w:hAnsi="Sylfaen" w:cs="Sylfaen"/>
                <w:color w:val="000000" w:themeColor="text1"/>
                <w:sz w:val="20"/>
                <w:szCs w:val="20"/>
                <w:lang w:val="ka-GE"/>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60DF9F02" w14:textId="77777777" w:rsidR="00D16308" w:rsidRPr="00724C68" w:rsidRDefault="00D16308" w:rsidP="00724C68">
            <w:pPr>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r>
      <w:tr w:rsidR="006D6FEE" w:rsidRPr="00724C68" w14:paraId="57DEAD6C" w14:textId="77777777" w:rsidTr="00724C68">
        <w:trPr>
          <w:trHeight w:val="340"/>
        </w:trPr>
        <w:tc>
          <w:tcPr>
            <w:tcW w:w="567" w:type="dxa"/>
            <w:tcBorders>
              <w:left w:val="double" w:sz="4" w:space="0" w:color="auto"/>
              <w:right w:val="double" w:sz="4" w:space="0" w:color="auto"/>
            </w:tcBorders>
            <w:shd w:val="clear" w:color="auto" w:fill="D0CECE"/>
            <w:vAlign w:val="center"/>
          </w:tcPr>
          <w:p w14:paraId="2EBA4C5D" w14:textId="77777777" w:rsidR="00D16308" w:rsidRPr="00724C68" w:rsidRDefault="00D16308" w:rsidP="00724C68">
            <w:pPr>
              <w:autoSpaceDE w:val="0"/>
              <w:autoSpaceDN w:val="0"/>
              <w:adjustRightInd w:val="0"/>
              <w:spacing w:after="0" w:line="240" w:lineRule="auto"/>
              <w:rPr>
                <w:rFonts w:ascii="Sylfaen" w:hAnsi="Sylfaen" w:cs="Sylfaen"/>
                <w:b/>
                <w:color w:val="000000" w:themeColor="text1"/>
                <w:sz w:val="20"/>
                <w:szCs w:val="20"/>
              </w:rPr>
            </w:pPr>
            <w:r w:rsidRPr="00724C68">
              <w:rPr>
                <w:rFonts w:ascii="Sylfaen" w:hAnsi="Sylfaen"/>
                <w:b/>
                <w:color w:val="000000" w:themeColor="text1"/>
                <w:sz w:val="20"/>
                <w:szCs w:val="20"/>
                <w:lang w:val="ka-GE"/>
              </w:rPr>
              <w:t>3</w:t>
            </w:r>
          </w:p>
        </w:tc>
        <w:tc>
          <w:tcPr>
            <w:tcW w:w="10308" w:type="dxa"/>
            <w:gridSpan w:val="7"/>
            <w:tcBorders>
              <w:left w:val="double" w:sz="4" w:space="0" w:color="auto"/>
              <w:right w:val="double" w:sz="4" w:space="0" w:color="auto"/>
            </w:tcBorders>
            <w:shd w:val="clear" w:color="auto" w:fill="D0CECE"/>
            <w:vAlign w:val="center"/>
          </w:tcPr>
          <w:p w14:paraId="3C104974" w14:textId="77777777" w:rsidR="00D16308" w:rsidRPr="00724C68" w:rsidRDefault="00BB08F6" w:rsidP="00724C68">
            <w:pPr>
              <w:autoSpaceDE w:val="0"/>
              <w:autoSpaceDN w:val="0"/>
              <w:adjustRightInd w:val="0"/>
              <w:spacing w:after="0" w:line="240" w:lineRule="auto"/>
              <w:rPr>
                <w:rFonts w:ascii="Sylfaen" w:hAnsi="Sylfaen" w:cs="Sylfaen"/>
                <w:b/>
                <w:color w:val="000000" w:themeColor="text1"/>
                <w:sz w:val="20"/>
                <w:szCs w:val="20"/>
              </w:rPr>
            </w:pPr>
            <w:r w:rsidRPr="00724C68">
              <w:rPr>
                <w:rFonts w:ascii="Sylfaen" w:hAnsi="Sylfaen"/>
                <w:b/>
                <w:color w:val="000000" w:themeColor="text1"/>
                <w:sz w:val="20"/>
                <w:szCs w:val="20"/>
                <w:lang w:val="ka-GE"/>
              </w:rPr>
              <w:t xml:space="preserve">იურიდიული კლინიკური განათლების კომპონენტი </w:t>
            </w:r>
          </w:p>
        </w:tc>
      </w:tr>
      <w:tr w:rsidR="006D6FEE" w:rsidRPr="00724C68" w14:paraId="33691F4E" w14:textId="77777777" w:rsidTr="00724C68">
        <w:trPr>
          <w:trHeight w:val="340"/>
        </w:trPr>
        <w:tc>
          <w:tcPr>
            <w:tcW w:w="567" w:type="dxa"/>
            <w:tcBorders>
              <w:left w:val="double" w:sz="4" w:space="0" w:color="auto"/>
              <w:right w:val="double" w:sz="4" w:space="0" w:color="auto"/>
            </w:tcBorders>
            <w:vAlign w:val="center"/>
          </w:tcPr>
          <w:p w14:paraId="14AFF09D" w14:textId="77777777" w:rsidR="00D16308" w:rsidRPr="00724C68" w:rsidRDefault="00BB08F6" w:rsidP="00724C68">
            <w:pPr>
              <w:autoSpaceDE w:val="0"/>
              <w:autoSpaceDN w:val="0"/>
              <w:adjustRightInd w:val="0"/>
              <w:spacing w:after="0" w:line="240" w:lineRule="auto"/>
              <w:rPr>
                <w:rFonts w:ascii="Sylfaen" w:hAnsi="Sylfaen" w:cs="Sylfaen"/>
                <w:b/>
                <w:color w:val="000000" w:themeColor="text1"/>
                <w:sz w:val="20"/>
                <w:szCs w:val="20"/>
                <w:lang w:val="ka-GE"/>
              </w:rPr>
            </w:pPr>
            <w:r w:rsidRPr="00724C68">
              <w:rPr>
                <w:rFonts w:ascii="Sylfaen" w:hAnsi="Sylfaen"/>
                <w:b/>
                <w:color w:val="000000" w:themeColor="text1"/>
                <w:sz w:val="20"/>
                <w:szCs w:val="20"/>
                <w:lang w:val="ka-GE"/>
              </w:rPr>
              <w:t>3.1</w:t>
            </w:r>
          </w:p>
        </w:tc>
        <w:tc>
          <w:tcPr>
            <w:tcW w:w="5637" w:type="dxa"/>
            <w:tcBorders>
              <w:left w:val="double" w:sz="4" w:space="0" w:color="auto"/>
              <w:right w:val="double" w:sz="4" w:space="0" w:color="auto"/>
            </w:tcBorders>
            <w:vAlign w:val="center"/>
          </w:tcPr>
          <w:p w14:paraId="3CAE6B7C" w14:textId="77777777" w:rsidR="00D16308" w:rsidRPr="00724C68" w:rsidRDefault="006D5668" w:rsidP="00724C68">
            <w:pPr>
              <w:autoSpaceDE w:val="0"/>
              <w:autoSpaceDN w:val="0"/>
              <w:adjustRightInd w:val="0"/>
              <w:spacing w:after="0" w:line="240" w:lineRule="auto"/>
              <w:rPr>
                <w:rFonts w:ascii="Sylfaen" w:hAnsi="Sylfaen" w:cs="Sylfaen"/>
                <w:color w:val="000000" w:themeColor="text1"/>
                <w:sz w:val="20"/>
                <w:szCs w:val="20"/>
              </w:rPr>
            </w:pPr>
            <w:r w:rsidRPr="00724C68">
              <w:rPr>
                <w:rFonts w:ascii="Sylfaen" w:hAnsi="Sylfaen"/>
                <w:color w:val="000000" w:themeColor="text1"/>
                <w:sz w:val="20"/>
                <w:szCs w:val="20"/>
                <w:lang w:val="ka-GE"/>
              </w:rPr>
              <w:t>ადმინისტრაციული წარმოება</w:t>
            </w:r>
          </w:p>
        </w:tc>
        <w:tc>
          <w:tcPr>
            <w:tcW w:w="702" w:type="dxa"/>
            <w:tcBorders>
              <w:left w:val="double" w:sz="4" w:space="0" w:color="auto"/>
              <w:right w:val="double" w:sz="4" w:space="0" w:color="auto"/>
            </w:tcBorders>
            <w:vAlign w:val="center"/>
          </w:tcPr>
          <w:p w14:paraId="0A5E5396" w14:textId="6A824513" w:rsidR="00D16308" w:rsidRPr="00724C68" w:rsidRDefault="008811AF" w:rsidP="00724C68">
            <w:pPr>
              <w:autoSpaceDE w:val="0"/>
              <w:autoSpaceDN w:val="0"/>
              <w:adjustRightInd w:val="0"/>
              <w:spacing w:after="0" w:line="240" w:lineRule="auto"/>
              <w:jc w:val="center"/>
              <w:rPr>
                <w:rFonts w:ascii="Sylfaen" w:hAnsi="Sylfaen" w:cs="Sylfaen"/>
                <w:color w:val="000000" w:themeColor="text1"/>
                <w:sz w:val="20"/>
                <w:szCs w:val="20"/>
                <w:lang w:val="ka-GE"/>
              </w:rPr>
            </w:pPr>
            <w:r w:rsidRPr="00724C68">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5FB9454E" w14:textId="77777777" w:rsidR="00D16308" w:rsidRPr="00724C68" w:rsidRDefault="00D16308"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61A4BACB" w14:textId="77777777" w:rsidR="00D16308" w:rsidRPr="00724C68" w:rsidRDefault="00D16308"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079EE873" w14:textId="77777777" w:rsidR="00D16308" w:rsidRPr="00724C68" w:rsidRDefault="00D16308"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850" w:type="dxa"/>
            <w:tcBorders>
              <w:left w:val="double" w:sz="4" w:space="0" w:color="auto"/>
              <w:right w:val="double" w:sz="4" w:space="0" w:color="auto"/>
            </w:tcBorders>
            <w:vAlign w:val="center"/>
          </w:tcPr>
          <w:p w14:paraId="76482A10" w14:textId="77777777" w:rsidR="00D16308" w:rsidRPr="00724C68" w:rsidRDefault="003A6ABC" w:rsidP="00724C68">
            <w:pPr>
              <w:autoSpaceDE w:val="0"/>
              <w:autoSpaceDN w:val="0"/>
              <w:adjustRightInd w:val="0"/>
              <w:spacing w:after="0" w:line="240" w:lineRule="auto"/>
              <w:jc w:val="center"/>
              <w:rPr>
                <w:rFonts w:ascii="Sylfaen" w:hAnsi="Sylfaen" w:cs="Sylfaen"/>
                <w:color w:val="000000" w:themeColor="text1"/>
                <w:sz w:val="20"/>
                <w:szCs w:val="20"/>
                <w:lang w:val="ka-GE"/>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4982A10C" w14:textId="77777777" w:rsidR="00D16308" w:rsidRPr="00724C68" w:rsidRDefault="003A6ABC" w:rsidP="00724C68">
            <w:pPr>
              <w:autoSpaceDE w:val="0"/>
              <w:autoSpaceDN w:val="0"/>
              <w:adjustRightInd w:val="0"/>
              <w:spacing w:after="0" w:line="240" w:lineRule="auto"/>
              <w:jc w:val="center"/>
              <w:rPr>
                <w:rFonts w:ascii="Sylfaen" w:hAnsi="Sylfaen" w:cs="Sylfaen"/>
                <w:color w:val="000000" w:themeColor="text1"/>
                <w:sz w:val="20"/>
                <w:szCs w:val="20"/>
                <w:lang w:val="ka-GE"/>
              </w:rPr>
            </w:pPr>
            <w:r w:rsidRPr="00724C68">
              <w:rPr>
                <w:rFonts w:ascii="Sylfaen" w:hAnsi="Sylfaen" w:cs="Sylfaen"/>
                <w:color w:val="000000" w:themeColor="text1"/>
                <w:sz w:val="20"/>
                <w:szCs w:val="20"/>
              </w:rPr>
              <w:t>x</w:t>
            </w:r>
          </w:p>
        </w:tc>
      </w:tr>
      <w:tr w:rsidR="006D6FEE" w:rsidRPr="00724C68" w14:paraId="312643DC" w14:textId="77777777" w:rsidTr="00724C68">
        <w:trPr>
          <w:trHeight w:val="340"/>
        </w:trPr>
        <w:tc>
          <w:tcPr>
            <w:tcW w:w="567" w:type="dxa"/>
            <w:tcBorders>
              <w:left w:val="double" w:sz="4" w:space="0" w:color="auto"/>
              <w:right w:val="double" w:sz="4" w:space="0" w:color="auto"/>
            </w:tcBorders>
            <w:vAlign w:val="center"/>
          </w:tcPr>
          <w:p w14:paraId="62E2B3EC" w14:textId="77777777" w:rsidR="00D16308" w:rsidRPr="00724C68" w:rsidRDefault="006D5668" w:rsidP="00724C68">
            <w:pPr>
              <w:autoSpaceDE w:val="0"/>
              <w:autoSpaceDN w:val="0"/>
              <w:adjustRightInd w:val="0"/>
              <w:spacing w:after="0" w:line="240" w:lineRule="auto"/>
              <w:rPr>
                <w:rFonts w:ascii="Sylfaen" w:hAnsi="Sylfaen"/>
                <w:b/>
                <w:color w:val="000000" w:themeColor="text1"/>
                <w:sz w:val="20"/>
                <w:szCs w:val="20"/>
                <w:lang w:val="ka-GE"/>
              </w:rPr>
            </w:pPr>
            <w:r w:rsidRPr="00724C68">
              <w:rPr>
                <w:rFonts w:ascii="Sylfaen" w:hAnsi="Sylfaen"/>
                <w:b/>
                <w:color w:val="000000" w:themeColor="text1"/>
                <w:sz w:val="20"/>
                <w:szCs w:val="20"/>
                <w:lang w:val="ka-GE"/>
              </w:rPr>
              <w:t>3.2</w:t>
            </w:r>
          </w:p>
        </w:tc>
        <w:tc>
          <w:tcPr>
            <w:tcW w:w="5637" w:type="dxa"/>
            <w:tcBorders>
              <w:left w:val="double" w:sz="4" w:space="0" w:color="auto"/>
              <w:right w:val="double" w:sz="4" w:space="0" w:color="auto"/>
            </w:tcBorders>
            <w:vAlign w:val="center"/>
          </w:tcPr>
          <w:p w14:paraId="2E1D549B" w14:textId="77777777" w:rsidR="00D16308" w:rsidRPr="00724C68" w:rsidRDefault="006D5668" w:rsidP="00724C68">
            <w:pPr>
              <w:autoSpaceDE w:val="0"/>
              <w:autoSpaceDN w:val="0"/>
              <w:adjustRightInd w:val="0"/>
              <w:spacing w:after="0" w:line="240" w:lineRule="auto"/>
              <w:rPr>
                <w:rFonts w:ascii="Sylfaen" w:hAnsi="Sylfaen" w:cs="Sylfaen"/>
                <w:color w:val="000000" w:themeColor="text1"/>
                <w:sz w:val="20"/>
                <w:szCs w:val="20"/>
                <w:lang w:val="ka-GE"/>
              </w:rPr>
            </w:pPr>
            <w:r w:rsidRPr="00724C68">
              <w:rPr>
                <w:rFonts w:ascii="Sylfaen" w:hAnsi="Sylfaen" w:cs="Sylfaen"/>
                <w:sz w:val="20"/>
                <w:szCs w:val="20"/>
                <w:lang w:val="ka-GE"/>
              </w:rPr>
              <w:t>კაზუსების ამოხსნის მეთოდიკა ადმინისტრაციულ საქმეებზე</w:t>
            </w:r>
          </w:p>
        </w:tc>
        <w:tc>
          <w:tcPr>
            <w:tcW w:w="702" w:type="dxa"/>
            <w:tcBorders>
              <w:left w:val="double" w:sz="4" w:space="0" w:color="auto"/>
              <w:right w:val="double" w:sz="4" w:space="0" w:color="auto"/>
            </w:tcBorders>
            <w:vAlign w:val="center"/>
          </w:tcPr>
          <w:p w14:paraId="3643790E" w14:textId="22A0CEC2" w:rsidR="00D16308" w:rsidRPr="00724C68" w:rsidRDefault="008811AF" w:rsidP="00724C68">
            <w:pPr>
              <w:autoSpaceDE w:val="0"/>
              <w:autoSpaceDN w:val="0"/>
              <w:adjustRightInd w:val="0"/>
              <w:spacing w:after="0" w:line="240" w:lineRule="auto"/>
              <w:jc w:val="center"/>
              <w:rPr>
                <w:rFonts w:ascii="Sylfaen" w:hAnsi="Sylfaen" w:cs="Sylfaen"/>
                <w:color w:val="000000" w:themeColor="text1"/>
                <w:sz w:val="20"/>
                <w:szCs w:val="20"/>
                <w:lang w:val="ka-GE"/>
              </w:rPr>
            </w:pPr>
            <w:r w:rsidRPr="00724C68">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5587D125" w14:textId="77777777" w:rsidR="00D16308" w:rsidRPr="00724C68" w:rsidRDefault="00D16308"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566F6815" w14:textId="77777777" w:rsidR="00D16308" w:rsidRPr="00724C68" w:rsidRDefault="00D16308"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0AF8E033" w14:textId="77777777" w:rsidR="00D16308" w:rsidRPr="00724C68" w:rsidRDefault="00D16308"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850" w:type="dxa"/>
            <w:tcBorders>
              <w:left w:val="double" w:sz="4" w:space="0" w:color="auto"/>
              <w:right w:val="double" w:sz="4" w:space="0" w:color="auto"/>
            </w:tcBorders>
            <w:vAlign w:val="center"/>
          </w:tcPr>
          <w:p w14:paraId="08BDAD97" w14:textId="77777777" w:rsidR="00D16308" w:rsidRPr="00724C68" w:rsidRDefault="00D16308" w:rsidP="00724C68">
            <w:pPr>
              <w:autoSpaceDE w:val="0"/>
              <w:autoSpaceDN w:val="0"/>
              <w:adjustRightInd w:val="0"/>
              <w:spacing w:after="0" w:line="240" w:lineRule="auto"/>
              <w:jc w:val="center"/>
              <w:rPr>
                <w:rFonts w:ascii="Sylfaen" w:hAnsi="Sylfaen" w:cs="Sylfaen"/>
                <w:color w:val="000000" w:themeColor="text1"/>
                <w:sz w:val="20"/>
                <w:szCs w:val="20"/>
              </w:rPr>
            </w:pPr>
          </w:p>
        </w:tc>
        <w:tc>
          <w:tcPr>
            <w:tcW w:w="709" w:type="dxa"/>
            <w:tcBorders>
              <w:left w:val="double" w:sz="4" w:space="0" w:color="auto"/>
              <w:right w:val="double" w:sz="4" w:space="0" w:color="auto"/>
            </w:tcBorders>
            <w:vAlign w:val="center"/>
          </w:tcPr>
          <w:p w14:paraId="6FB94202" w14:textId="77777777" w:rsidR="00D16308" w:rsidRPr="00724C68" w:rsidRDefault="00D16308"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r>
      <w:tr w:rsidR="006D5668" w:rsidRPr="00724C68" w14:paraId="172F32DD" w14:textId="77777777" w:rsidTr="00724C68">
        <w:trPr>
          <w:trHeight w:val="340"/>
        </w:trPr>
        <w:tc>
          <w:tcPr>
            <w:tcW w:w="567" w:type="dxa"/>
            <w:tcBorders>
              <w:left w:val="double" w:sz="4" w:space="0" w:color="auto"/>
              <w:right w:val="double" w:sz="4" w:space="0" w:color="auto"/>
            </w:tcBorders>
            <w:vAlign w:val="center"/>
          </w:tcPr>
          <w:p w14:paraId="24060F96" w14:textId="77777777" w:rsidR="006D5668" w:rsidRPr="00724C68" w:rsidRDefault="006D5668" w:rsidP="00724C68">
            <w:pPr>
              <w:autoSpaceDE w:val="0"/>
              <w:autoSpaceDN w:val="0"/>
              <w:adjustRightInd w:val="0"/>
              <w:spacing w:after="0" w:line="240" w:lineRule="auto"/>
              <w:rPr>
                <w:rFonts w:ascii="Sylfaen" w:hAnsi="Sylfaen"/>
                <w:b/>
                <w:color w:val="000000" w:themeColor="text1"/>
                <w:sz w:val="20"/>
                <w:szCs w:val="20"/>
              </w:rPr>
            </w:pPr>
            <w:r w:rsidRPr="00724C68">
              <w:rPr>
                <w:rFonts w:ascii="Sylfaen" w:hAnsi="Sylfaen"/>
                <w:b/>
                <w:color w:val="000000" w:themeColor="text1"/>
                <w:sz w:val="20"/>
                <w:szCs w:val="20"/>
              </w:rPr>
              <w:t>3.3</w:t>
            </w:r>
          </w:p>
        </w:tc>
        <w:tc>
          <w:tcPr>
            <w:tcW w:w="5637" w:type="dxa"/>
            <w:tcBorders>
              <w:left w:val="double" w:sz="4" w:space="0" w:color="auto"/>
              <w:right w:val="double" w:sz="4" w:space="0" w:color="auto"/>
            </w:tcBorders>
            <w:vAlign w:val="center"/>
          </w:tcPr>
          <w:p w14:paraId="1790BDF8" w14:textId="7D26AAC3" w:rsidR="006D5668" w:rsidRPr="00724C68" w:rsidRDefault="006D5668" w:rsidP="00724C68">
            <w:pPr>
              <w:autoSpaceDE w:val="0"/>
              <w:autoSpaceDN w:val="0"/>
              <w:adjustRightInd w:val="0"/>
              <w:spacing w:after="0" w:line="240" w:lineRule="auto"/>
              <w:rPr>
                <w:rFonts w:ascii="Sylfaen" w:hAnsi="Sylfaen" w:cs="Sylfaen"/>
                <w:color w:val="000000" w:themeColor="text1"/>
                <w:sz w:val="20"/>
                <w:szCs w:val="20"/>
                <w:lang w:val="ka-GE"/>
              </w:rPr>
            </w:pPr>
            <w:r w:rsidRPr="00724C68">
              <w:rPr>
                <w:rFonts w:ascii="Sylfaen" w:hAnsi="Sylfaen"/>
                <w:bCs/>
                <w:sz w:val="20"/>
                <w:szCs w:val="20"/>
                <w:lang w:val="ka-GE"/>
              </w:rPr>
              <w:t>პრაქტიკა</w:t>
            </w:r>
          </w:p>
        </w:tc>
        <w:tc>
          <w:tcPr>
            <w:tcW w:w="702" w:type="dxa"/>
            <w:tcBorders>
              <w:left w:val="double" w:sz="4" w:space="0" w:color="auto"/>
              <w:right w:val="double" w:sz="4" w:space="0" w:color="auto"/>
            </w:tcBorders>
            <w:vAlign w:val="center"/>
          </w:tcPr>
          <w:p w14:paraId="26D489B8" w14:textId="0E28AEB0" w:rsidR="006D5668" w:rsidRPr="00724C68" w:rsidRDefault="008811AF" w:rsidP="00724C68">
            <w:pPr>
              <w:autoSpaceDE w:val="0"/>
              <w:autoSpaceDN w:val="0"/>
              <w:adjustRightInd w:val="0"/>
              <w:spacing w:after="0" w:line="240" w:lineRule="auto"/>
              <w:jc w:val="center"/>
              <w:rPr>
                <w:rFonts w:ascii="Sylfaen" w:hAnsi="Sylfaen" w:cs="Sylfaen"/>
                <w:color w:val="000000" w:themeColor="text1"/>
                <w:sz w:val="20"/>
                <w:szCs w:val="20"/>
                <w:lang w:val="ka-GE"/>
              </w:rPr>
            </w:pPr>
            <w:r w:rsidRPr="00724C68">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42B41B48" w14:textId="77777777" w:rsidR="006D5668" w:rsidRPr="00724C68" w:rsidRDefault="003A6ABC"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12875EEB" w14:textId="77777777" w:rsidR="006D5668" w:rsidRPr="00724C68" w:rsidRDefault="003A6ABC"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6E5114F7" w14:textId="77777777" w:rsidR="006D5668" w:rsidRPr="00724C68" w:rsidRDefault="003A6ABC"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850" w:type="dxa"/>
            <w:tcBorders>
              <w:left w:val="double" w:sz="4" w:space="0" w:color="auto"/>
              <w:right w:val="double" w:sz="4" w:space="0" w:color="auto"/>
            </w:tcBorders>
            <w:vAlign w:val="center"/>
          </w:tcPr>
          <w:p w14:paraId="379E3F64" w14:textId="77777777" w:rsidR="006D5668" w:rsidRPr="00724C68" w:rsidRDefault="003A6ABC"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4CF2BC50" w14:textId="77777777" w:rsidR="006D5668" w:rsidRPr="00724C68" w:rsidRDefault="003A6ABC"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r>
      <w:tr w:rsidR="006D6FEE" w:rsidRPr="00724C68" w14:paraId="74411D4C" w14:textId="77777777" w:rsidTr="00724C68">
        <w:trPr>
          <w:trHeight w:val="340"/>
        </w:trPr>
        <w:tc>
          <w:tcPr>
            <w:tcW w:w="567" w:type="dxa"/>
            <w:tcBorders>
              <w:left w:val="double" w:sz="4" w:space="0" w:color="auto"/>
              <w:right w:val="double" w:sz="4" w:space="0" w:color="auto"/>
            </w:tcBorders>
            <w:shd w:val="clear" w:color="auto" w:fill="D0CECE"/>
            <w:vAlign w:val="center"/>
          </w:tcPr>
          <w:p w14:paraId="08BF0E0C" w14:textId="77777777" w:rsidR="00D16308" w:rsidRPr="00724C68" w:rsidRDefault="00772B86" w:rsidP="00724C68">
            <w:pPr>
              <w:autoSpaceDE w:val="0"/>
              <w:autoSpaceDN w:val="0"/>
              <w:adjustRightInd w:val="0"/>
              <w:spacing w:after="0" w:line="240" w:lineRule="auto"/>
              <w:rPr>
                <w:rFonts w:ascii="Sylfaen" w:hAnsi="Sylfaen" w:cs="Sylfaen"/>
                <w:b/>
                <w:color w:val="000000" w:themeColor="text1"/>
                <w:sz w:val="20"/>
                <w:szCs w:val="20"/>
              </w:rPr>
            </w:pPr>
            <w:r w:rsidRPr="00724C68">
              <w:rPr>
                <w:rFonts w:ascii="Sylfaen" w:hAnsi="Sylfaen" w:cs="Sylfaen"/>
                <w:b/>
                <w:color w:val="000000" w:themeColor="text1"/>
                <w:sz w:val="20"/>
                <w:szCs w:val="20"/>
              </w:rPr>
              <w:t>4</w:t>
            </w:r>
          </w:p>
        </w:tc>
        <w:tc>
          <w:tcPr>
            <w:tcW w:w="10308" w:type="dxa"/>
            <w:gridSpan w:val="7"/>
            <w:tcBorders>
              <w:left w:val="double" w:sz="4" w:space="0" w:color="auto"/>
              <w:right w:val="double" w:sz="4" w:space="0" w:color="auto"/>
            </w:tcBorders>
            <w:shd w:val="clear" w:color="auto" w:fill="D0CECE"/>
            <w:vAlign w:val="center"/>
          </w:tcPr>
          <w:p w14:paraId="248A99F5" w14:textId="77777777" w:rsidR="00D16308" w:rsidRPr="00724C68" w:rsidRDefault="00772B86" w:rsidP="00724C68">
            <w:pPr>
              <w:autoSpaceDE w:val="0"/>
              <w:autoSpaceDN w:val="0"/>
              <w:adjustRightInd w:val="0"/>
              <w:spacing w:after="0" w:line="240" w:lineRule="auto"/>
              <w:rPr>
                <w:rFonts w:ascii="Sylfaen" w:hAnsi="Sylfaen" w:cs="Sylfaen"/>
                <w:b/>
                <w:color w:val="000000" w:themeColor="text1"/>
                <w:sz w:val="20"/>
                <w:szCs w:val="20"/>
              </w:rPr>
            </w:pPr>
            <w:r w:rsidRPr="00724C68">
              <w:rPr>
                <w:rFonts w:ascii="Sylfaen" w:hAnsi="Sylfaen"/>
                <w:b/>
                <w:color w:val="000000" w:themeColor="text1"/>
                <w:sz w:val="20"/>
                <w:szCs w:val="20"/>
                <w:lang w:val="ka-GE"/>
              </w:rPr>
              <w:t>სამაგისტრო ნაშრომი</w:t>
            </w:r>
          </w:p>
        </w:tc>
      </w:tr>
      <w:tr w:rsidR="006D6FEE" w:rsidRPr="00724C68" w14:paraId="2F6E8AC6" w14:textId="77777777" w:rsidTr="00724C68">
        <w:trPr>
          <w:trHeight w:val="340"/>
        </w:trPr>
        <w:tc>
          <w:tcPr>
            <w:tcW w:w="567" w:type="dxa"/>
            <w:tcBorders>
              <w:left w:val="double" w:sz="4" w:space="0" w:color="auto"/>
              <w:bottom w:val="single" w:sz="4" w:space="0" w:color="auto"/>
              <w:right w:val="double" w:sz="4" w:space="0" w:color="auto"/>
            </w:tcBorders>
            <w:vAlign w:val="center"/>
          </w:tcPr>
          <w:p w14:paraId="010DEFE3" w14:textId="77777777" w:rsidR="00D16308" w:rsidRPr="00724C68" w:rsidRDefault="00772B86" w:rsidP="00724C68">
            <w:pPr>
              <w:autoSpaceDE w:val="0"/>
              <w:autoSpaceDN w:val="0"/>
              <w:adjustRightInd w:val="0"/>
              <w:spacing w:after="0" w:line="240" w:lineRule="auto"/>
              <w:rPr>
                <w:rFonts w:ascii="Sylfaen" w:hAnsi="Sylfaen" w:cs="Sylfaen"/>
                <w:b/>
                <w:color w:val="000000" w:themeColor="text1"/>
                <w:sz w:val="20"/>
                <w:szCs w:val="20"/>
                <w:lang w:val="ka-GE"/>
              </w:rPr>
            </w:pPr>
            <w:r w:rsidRPr="00724C68">
              <w:rPr>
                <w:rFonts w:ascii="Sylfaen" w:hAnsi="Sylfaen" w:cs="Sylfaen"/>
                <w:b/>
                <w:color w:val="000000" w:themeColor="text1"/>
                <w:sz w:val="20"/>
                <w:szCs w:val="20"/>
                <w:lang w:val="ka-GE"/>
              </w:rPr>
              <w:t>4.1</w:t>
            </w:r>
          </w:p>
        </w:tc>
        <w:tc>
          <w:tcPr>
            <w:tcW w:w="5637" w:type="dxa"/>
            <w:tcBorders>
              <w:left w:val="double" w:sz="4" w:space="0" w:color="auto"/>
              <w:bottom w:val="single" w:sz="4" w:space="0" w:color="auto"/>
              <w:right w:val="double" w:sz="4" w:space="0" w:color="auto"/>
            </w:tcBorders>
            <w:vAlign w:val="center"/>
          </w:tcPr>
          <w:p w14:paraId="0EB893EF" w14:textId="77777777" w:rsidR="00D16308" w:rsidRPr="00724C68" w:rsidRDefault="00F10E25" w:rsidP="00724C68">
            <w:pPr>
              <w:autoSpaceDE w:val="0"/>
              <w:autoSpaceDN w:val="0"/>
              <w:adjustRightInd w:val="0"/>
              <w:spacing w:after="0" w:line="240" w:lineRule="auto"/>
              <w:rPr>
                <w:rFonts w:ascii="Sylfaen" w:hAnsi="Sylfaen" w:cs="Sylfaen"/>
                <w:color w:val="000000" w:themeColor="text1"/>
                <w:sz w:val="20"/>
                <w:szCs w:val="20"/>
              </w:rPr>
            </w:pPr>
            <w:r w:rsidRPr="00724C68">
              <w:rPr>
                <w:rFonts w:ascii="Sylfaen" w:hAnsi="Sylfaen"/>
                <w:color w:val="000000" w:themeColor="text1"/>
                <w:sz w:val="20"/>
                <w:szCs w:val="20"/>
                <w:lang w:val="ka-GE"/>
              </w:rPr>
              <w:t>სამაგისტრო ნაშრომი</w:t>
            </w:r>
          </w:p>
        </w:tc>
        <w:tc>
          <w:tcPr>
            <w:tcW w:w="702" w:type="dxa"/>
            <w:tcBorders>
              <w:left w:val="double" w:sz="4" w:space="0" w:color="auto"/>
              <w:right w:val="double" w:sz="4" w:space="0" w:color="auto"/>
            </w:tcBorders>
            <w:vAlign w:val="center"/>
          </w:tcPr>
          <w:p w14:paraId="5A1001B4" w14:textId="77777777" w:rsidR="00D16308" w:rsidRPr="00724C68" w:rsidRDefault="00D16308"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992" w:type="dxa"/>
            <w:tcBorders>
              <w:left w:val="double" w:sz="4" w:space="0" w:color="auto"/>
              <w:right w:val="double" w:sz="4" w:space="0" w:color="auto"/>
            </w:tcBorders>
            <w:vAlign w:val="center"/>
          </w:tcPr>
          <w:p w14:paraId="331E3F7B" w14:textId="77777777" w:rsidR="00D16308" w:rsidRPr="00724C68" w:rsidRDefault="00D16308"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2A760ED4" w14:textId="77777777" w:rsidR="00D16308" w:rsidRPr="00724C68" w:rsidRDefault="00D16308"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0E2396E3" w14:textId="77777777" w:rsidR="00D16308" w:rsidRPr="00724C68" w:rsidRDefault="00D16308"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850" w:type="dxa"/>
            <w:tcBorders>
              <w:left w:val="double" w:sz="4" w:space="0" w:color="auto"/>
              <w:right w:val="double" w:sz="4" w:space="0" w:color="auto"/>
            </w:tcBorders>
            <w:vAlign w:val="center"/>
          </w:tcPr>
          <w:p w14:paraId="06603AF7" w14:textId="77777777" w:rsidR="00D16308" w:rsidRPr="00724C68" w:rsidRDefault="00D16308"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c>
          <w:tcPr>
            <w:tcW w:w="709" w:type="dxa"/>
            <w:tcBorders>
              <w:left w:val="double" w:sz="4" w:space="0" w:color="auto"/>
              <w:right w:val="double" w:sz="4" w:space="0" w:color="auto"/>
            </w:tcBorders>
            <w:vAlign w:val="center"/>
          </w:tcPr>
          <w:p w14:paraId="34C2C78F" w14:textId="5B507AC3" w:rsidR="00D16308" w:rsidRPr="00724C68" w:rsidRDefault="00EF4BE3" w:rsidP="00724C68">
            <w:pPr>
              <w:autoSpaceDE w:val="0"/>
              <w:autoSpaceDN w:val="0"/>
              <w:adjustRightInd w:val="0"/>
              <w:spacing w:after="0" w:line="240" w:lineRule="auto"/>
              <w:jc w:val="center"/>
              <w:rPr>
                <w:rFonts w:ascii="Sylfaen" w:hAnsi="Sylfaen" w:cs="Sylfaen"/>
                <w:color w:val="000000" w:themeColor="text1"/>
                <w:sz w:val="20"/>
                <w:szCs w:val="20"/>
              </w:rPr>
            </w:pPr>
            <w:r w:rsidRPr="00724C68">
              <w:rPr>
                <w:rFonts w:ascii="Sylfaen" w:hAnsi="Sylfaen" w:cs="Sylfaen"/>
                <w:color w:val="000000" w:themeColor="text1"/>
                <w:sz w:val="20"/>
                <w:szCs w:val="20"/>
              </w:rPr>
              <w:t>x</w:t>
            </w:r>
          </w:p>
        </w:tc>
      </w:tr>
    </w:tbl>
    <w:p w14:paraId="61965A4F" w14:textId="77777777" w:rsidR="003A15BC" w:rsidRPr="00724C68" w:rsidRDefault="003A15BC" w:rsidP="00724C68">
      <w:pPr>
        <w:spacing w:after="0" w:line="240" w:lineRule="auto"/>
        <w:rPr>
          <w:rFonts w:ascii="Sylfaen" w:hAnsi="Sylfaen"/>
          <w:b/>
          <w:color w:val="000000" w:themeColor="text1"/>
          <w:sz w:val="20"/>
          <w:szCs w:val="20"/>
        </w:rPr>
      </w:pPr>
      <w:bookmarkStart w:id="0" w:name="_GoBack"/>
      <w:bookmarkEnd w:id="0"/>
    </w:p>
    <w:sectPr w:rsidR="003A15BC" w:rsidRPr="00724C68" w:rsidSect="00724C68">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30B54" w14:textId="77777777" w:rsidR="00F26384" w:rsidRDefault="00F26384">
      <w:pPr>
        <w:spacing w:after="0" w:line="240" w:lineRule="auto"/>
      </w:pPr>
      <w:r>
        <w:separator/>
      </w:r>
    </w:p>
  </w:endnote>
  <w:endnote w:type="continuationSeparator" w:id="0">
    <w:p w14:paraId="1296E4B4" w14:textId="77777777" w:rsidR="00F26384" w:rsidRDefault="00F26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 Akad Nebraska">
    <w:charset w:val="00"/>
    <w:family w:val="swiss"/>
    <w:pitch w:val="variable"/>
    <w:sig w:usb0="00000203" w:usb1="00000000" w:usb2="00000000" w:usb3="00000000" w:csb0="00000005" w:csb1="00000000"/>
  </w:font>
  <w:font w:name="BPG Glaho">
    <w:charset w:val="00"/>
    <w:family w:val="swiss"/>
    <w:pitch w:val="variable"/>
    <w:sig w:usb0="A4000027" w:usb1="1000004A" w:usb2="00000000" w:usb3="00000000" w:csb0="00000111"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EFF" w:usb1="C000785B" w:usb2="00000009" w:usb3="00000000" w:csb0="000001FF" w:csb1="00000000"/>
  </w:font>
  <w:font w:name="AcadMtavr">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6A47D" w14:textId="77777777" w:rsidR="00ED2AE7" w:rsidRDefault="00ED2AE7"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310309" w14:textId="77777777" w:rsidR="00ED2AE7" w:rsidRDefault="00ED2AE7"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B3BE3" w14:textId="77777777" w:rsidR="00ED2AE7" w:rsidRDefault="00ED2AE7"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4C68">
      <w:rPr>
        <w:rStyle w:val="PageNumber"/>
        <w:noProof/>
      </w:rPr>
      <w:t>9</w:t>
    </w:r>
    <w:r>
      <w:rPr>
        <w:rStyle w:val="PageNumber"/>
      </w:rPr>
      <w:fldChar w:fldCharType="end"/>
    </w:r>
  </w:p>
  <w:p w14:paraId="45154270" w14:textId="77777777" w:rsidR="00ED2AE7" w:rsidRDefault="00ED2AE7" w:rsidP="002232B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04B23" w14:textId="77777777" w:rsidR="00F26384" w:rsidRDefault="00F26384">
      <w:pPr>
        <w:spacing w:after="0" w:line="240" w:lineRule="auto"/>
      </w:pPr>
      <w:r>
        <w:separator/>
      </w:r>
    </w:p>
  </w:footnote>
  <w:footnote w:type="continuationSeparator" w:id="0">
    <w:p w14:paraId="201F93F6" w14:textId="77777777" w:rsidR="00F26384" w:rsidRDefault="00F263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B5A59"/>
    <w:multiLevelType w:val="hybridMultilevel"/>
    <w:tmpl w:val="EC8C5B64"/>
    <w:lvl w:ilvl="0" w:tplc="04190001">
      <w:start w:val="1"/>
      <w:numFmt w:val="bullet"/>
      <w:lvlText w:val=""/>
      <w:lvlJc w:val="left"/>
      <w:pPr>
        <w:tabs>
          <w:tab w:val="num" w:pos="720"/>
        </w:tabs>
        <w:ind w:left="720" w:hanging="360"/>
      </w:pPr>
      <w:rPr>
        <w:rFonts w:ascii="Symbol" w:hAnsi="Symbol" w:hint="default"/>
      </w:rPr>
    </w:lvl>
    <w:lvl w:ilvl="1" w:tplc="7770827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nsid w:val="06C569A8"/>
    <w:multiLevelType w:val="hybridMultilevel"/>
    <w:tmpl w:val="F49210B2"/>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
    <w:nsid w:val="141F297F"/>
    <w:multiLevelType w:val="hybridMultilevel"/>
    <w:tmpl w:val="59BC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130D7A"/>
    <w:multiLevelType w:val="hybridMultilevel"/>
    <w:tmpl w:val="E868601C"/>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76F2F45"/>
    <w:multiLevelType w:val="hybridMultilevel"/>
    <w:tmpl w:val="19C4B3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9C434F4"/>
    <w:multiLevelType w:val="hybridMultilevel"/>
    <w:tmpl w:val="81D4477E"/>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7">
    <w:nsid w:val="1A590753"/>
    <w:multiLevelType w:val="hybridMultilevel"/>
    <w:tmpl w:val="B27000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AEC181B"/>
    <w:multiLevelType w:val="hybridMultilevel"/>
    <w:tmpl w:val="E724FE04"/>
    <w:lvl w:ilvl="0" w:tplc="7770827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03429BB"/>
    <w:multiLevelType w:val="hybridMultilevel"/>
    <w:tmpl w:val="750A767E"/>
    <w:lvl w:ilvl="0" w:tplc="2D023180">
      <w:start w:val="1"/>
      <w:numFmt w:val="decimal"/>
      <w:lvlText w:val="%1."/>
      <w:lvlJc w:val="left"/>
      <w:pPr>
        <w:ind w:left="720" w:hanging="360"/>
      </w:pPr>
      <w:rPr>
        <w:rFonts w:eastAsiaTheme="minorHAnsi" w:cs="Sylfaen" w:hint="default"/>
        <w:sz w:val="20"/>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0">
    <w:nsid w:val="22AE21F9"/>
    <w:multiLevelType w:val="hybridMultilevel"/>
    <w:tmpl w:val="DD524680"/>
    <w:lvl w:ilvl="0" w:tplc="0409000B">
      <w:start w:val="1"/>
      <w:numFmt w:val="bullet"/>
      <w:lvlText w:val=""/>
      <w:lvlJc w:val="left"/>
      <w:pPr>
        <w:ind w:left="730" w:hanging="360"/>
      </w:pPr>
      <w:rPr>
        <w:rFonts w:ascii="Wingdings" w:hAnsi="Wingdings"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1">
    <w:nsid w:val="23482F4F"/>
    <w:multiLevelType w:val="hybridMultilevel"/>
    <w:tmpl w:val="497A1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1C4D73"/>
    <w:multiLevelType w:val="hybridMultilevel"/>
    <w:tmpl w:val="0DDC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9936D3"/>
    <w:multiLevelType w:val="hybridMultilevel"/>
    <w:tmpl w:val="D57A4BB0"/>
    <w:lvl w:ilvl="0" w:tplc="344E24C4">
      <w:start w:val="12"/>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4">
    <w:nsid w:val="291F4962"/>
    <w:multiLevelType w:val="hybridMultilevel"/>
    <w:tmpl w:val="D15AF9CC"/>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5">
    <w:nsid w:val="2A316211"/>
    <w:multiLevelType w:val="hybridMultilevel"/>
    <w:tmpl w:val="DA325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CF0CA3"/>
    <w:multiLevelType w:val="hybridMultilevel"/>
    <w:tmpl w:val="C538AF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00E56DD"/>
    <w:multiLevelType w:val="hybridMultilevel"/>
    <w:tmpl w:val="4FF02E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2AC3252"/>
    <w:multiLevelType w:val="hybridMultilevel"/>
    <w:tmpl w:val="94ECC9C6"/>
    <w:lvl w:ilvl="0" w:tplc="7770827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8AB4949"/>
    <w:multiLevelType w:val="hybridMultilevel"/>
    <w:tmpl w:val="71729C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C221AAB"/>
    <w:multiLevelType w:val="hybridMultilevel"/>
    <w:tmpl w:val="65E44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4E36FDC"/>
    <w:multiLevelType w:val="hybridMultilevel"/>
    <w:tmpl w:val="778A666E"/>
    <w:lvl w:ilvl="0" w:tplc="041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37653F"/>
    <w:multiLevelType w:val="hybridMultilevel"/>
    <w:tmpl w:val="81028E4A"/>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3">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B3B52C9"/>
    <w:multiLevelType w:val="hybridMultilevel"/>
    <w:tmpl w:val="5106DE02"/>
    <w:lvl w:ilvl="0" w:tplc="04370001">
      <w:start w:val="1"/>
      <w:numFmt w:val="bullet"/>
      <w:lvlText w:val=""/>
      <w:lvlJc w:val="left"/>
      <w:pPr>
        <w:ind w:left="963" w:hanging="360"/>
      </w:pPr>
      <w:rPr>
        <w:rFonts w:ascii="Symbol" w:hAnsi="Symbol" w:hint="default"/>
      </w:rPr>
    </w:lvl>
    <w:lvl w:ilvl="1" w:tplc="04370003" w:tentative="1">
      <w:start w:val="1"/>
      <w:numFmt w:val="bullet"/>
      <w:lvlText w:val="o"/>
      <w:lvlJc w:val="left"/>
      <w:pPr>
        <w:ind w:left="1683" w:hanging="360"/>
      </w:pPr>
      <w:rPr>
        <w:rFonts w:ascii="Courier New" w:hAnsi="Courier New" w:cs="Courier New" w:hint="default"/>
      </w:rPr>
    </w:lvl>
    <w:lvl w:ilvl="2" w:tplc="04370005" w:tentative="1">
      <w:start w:val="1"/>
      <w:numFmt w:val="bullet"/>
      <w:lvlText w:val=""/>
      <w:lvlJc w:val="left"/>
      <w:pPr>
        <w:ind w:left="2403" w:hanging="360"/>
      </w:pPr>
      <w:rPr>
        <w:rFonts w:ascii="Wingdings" w:hAnsi="Wingdings" w:hint="default"/>
      </w:rPr>
    </w:lvl>
    <w:lvl w:ilvl="3" w:tplc="04370001" w:tentative="1">
      <w:start w:val="1"/>
      <w:numFmt w:val="bullet"/>
      <w:lvlText w:val=""/>
      <w:lvlJc w:val="left"/>
      <w:pPr>
        <w:ind w:left="3123" w:hanging="360"/>
      </w:pPr>
      <w:rPr>
        <w:rFonts w:ascii="Symbol" w:hAnsi="Symbol" w:hint="default"/>
      </w:rPr>
    </w:lvl>
    <w:lvl w:ilvl="4" w:tplc="04370003" w:tentative="1">
      <w:start w:val="1"/>
      <w:numFmt w:val="bullet"/>
      <w:lvlText w:val="o"/>
      <w:lvlJc w:val="left"/>
      <w:pPr>
        <w:ind w:left="3843" w:hanging="360"/>
      </w:pPr>
      <w:rPr>
        <w:rFonts w:ascii="Courier New" w:hAnsi="Courier New" w:cs="Courier New" w:hint="default"/>
      </w:rPr>
    </w:lvl>
    <w:lvl w:ilvl="5" w:tplc="04370005" w:tentative="1">
      <w:start w:val="1"/>
      <w:numFmt w:val="bullet"/>
      <w:lvlText w:val=""/>
      <w:lvlJc w:val="left"/>
      <w:pPr>
        <w:ind w:left="4563" w:hanging="360"/>
      </w:pPr>
      <w:rPr>
        <w:rFonts w:ascii="Wingdings" w:hAnsi="Wingdings" w:hint="default"/>
      </w:rPr>
    </w:lvl>
    <w:lvl w:ilvl="6" w:tplc="04370001" w:tentative="1">
      <w:start w:val="1"/>
      <w:numFmt w:val="bullet"/>
      <w:lvlText w:val=""/>
      <w:lvlJc w:val="left"/>
      <w:pPr>
        <w:ind w:left="5283" w:hanging="360"/>
      </w:pPr>
      <w:rPr>
        <w:rFonts w:ascii="Symbol" w:hAnsi="Symbol" w:hint="default"/>
      </w:rPr>
    </w:lvl>
    <w:lvl w:ilvl="7" w:tplc="04370003" w:tentative="1">
      <w:start w:val="1"/>
      <w:numFmt w:val="bullet"/>
      <w:lvlText w:val="o"/>
      <w:lvlJc w:val="left"/>
      <w:pPr>
        <w:ind w:left="6003" w:hanging="360"/>
      </w:pPr>
      <w:rPr>
        <w:rFonts w:ascii="Courier New" w:hAnsi="Courier New" w:cs="Courier New" w:hint="default"/>
      </w:rPr>
    </w:lvl>
    <w:lvl w:ilvl="8" w:tplc="04370005" w:tentative="1">
      <w:start w:val="1"/>
      <w:numFmt w:val="bullet"/>
      <w:lvlText w:val=""/>
      <w:lvlJc w:val="left"/>
      <w:pPr>
        <w:ind w:left="6723" w:hanging="360"/>
      </w:pPr>
      <w:rPr>
        <w:rFonts w:ascii="Wingdings" w:hAnsi="Wingdings" w:hint="default"/>
      </w:rPr>
    </w:lvl>
  </w:abstractNum>
  <w:abstractNum w:abstractNumId="25">
    <w:nsid w:val="4D894229"/>
    <w:multiLevelType w:val="hybridMultilevel"/>
    <w:tmpl w:val="45F8AF76"/>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6">
    <w:nsid w:val="4DE93808"/>
    <w:multiLevelType w:val="hybridMultilevel"/>
    <w:tmpl w:val="162C0000"/>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7">
    <w:nsid w:val="4FEB3A81"/>
    <w:multiLevelType w:val="hybridMultilevel"/>
    <w:tmpl w:val="9724EB52"/>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8">
    <w:nsid w:val="525373FF"/>
    <w:multiLevelType w:val="hybridMultilevel"/>
    <w:tmpl w:val="ED8823F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9">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307389"/>
    <w:multiLevelType w:val="hybridMultilevel"/>
    <w:tmpl w:val="2BA0F54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1">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E31958"/>
    <w:multiLevelType w:val="hybridMultilevel"/>
    <w:tmpl w:val="4D82E9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45105C4"/>
    <w:multiLevelType w:val="hybridMultilevel"/>
    <w:tmpl w:val="29A608FC"/>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5">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36">
    <w:nsid w:val="7F4724A1"/>
    <w:multiLevelType w:val="hybridMultilevel"/>
    <w:tmpl w:val="77C412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3"/>
  </w:num>
  <w:num w:numId="3">
    <w:abstractNumId w:val="31"/>
  </w:num>
  <w:num w:numId="4">
    <w:abstractNumId w:val="32"/>
  </w:num>
  <w:num w:numId="5">
    <w:abstractNumId w:val="29"/>
  </w:num>
  <w:num w:numId="6">
    <w:abstractNumId w:val="1"/>
  </w:num>
  <w:num w:numId="7">
    <w:abstractNumId w:val="4"/>
  </w:num>
  <w:num w:numId="8">
    <w:abstractNumId w:val="18"/>
  </w:num>
  <w:num w:numId="9">
    <w:abstractNumId w:val="5"/>
  </w:num>
  <w:num w:numId="10">
    <w:abstractNumId w:val="20"/>
  </w:num>
  <w:num w:numId="11">
    <w:abstractNumId w:val="16"/>
  </w:num>
  <w:num w:numId="12">
    <w:abstractNumId w:val="19"/>
  </w:num>
  <w:num w:numId="13">
    <w:abstractNumId w:val="28"/>
  </w:num>
  <w:num w:numId="14">
    <w:abstractNumId w:val="0"/>
  </w:num>
  <w:num w:numId="15">
    <w:abstractNumId w:val="8"/>
  </w:num>
  <w:num w:numId="16">
    <w:abstractNumId w:val="13"/>
  </w:num>
  <w:num w:numId="17">
    <w:abstractNumId w:val="14"/>
  </w:num>
  <w:num w:numId="18">
    <w:abstractNumId w:val="25"/>
  </w:num>
  <w:num w:numId="19">
    <w:abstractNumId w:val="27"/>
  </w:num>
  <w:num w:numId="20">
    <w:abstractNumId w:val="6"/>
  </w:num>
  <w:num w:numId="21">
    <w:abstractNumId w:val="2"/>
  </w:num>
  <w:num w:numId="22">
    <w:abstractNumId w:val="26"/>
  </w:num>
  <w:num w:numId="23">
    <w:abstractNumId w:val="34"/>
  </w:num>
  <w:num w:numId="24">
    <w:abstractNumId w:val="9"/>
  </w:num>
  <w:num w:numId="25">
    <w:abstractNumId w:val="11"/>
  </w:num>
  <w:num w:numId="26">
    <w:abstractNumId w:val="10"/>
  </w:num>
  <w:num w:numId="27">
    <w:abstractNumId w:val="3"/>
  </w:num>
  <w:num w:numId="28">
    <w:abstractNumId w:val="12"/>
  </w:num>
  <w:num w:numId="29">
    <w:abstractNumId w:val="21"/>
  </w:num>
  <w:num w:numId="30">
    <w:abstractNumId w:val="7"/>
  </w:num>
  <w:num w:numId="31">
    <w:abstractNumId w:val="33"/>
  </w:num>
  <w:num w:numId="32">
    <w:abstractNumId w:val="17"/>
  </w:num>
  <w:num w:numId="33">
    <w:abstractNumId w:val="15"/>
  </w:num>
  <w:num w:numId="34">
    <w:abstractNumId w:val="36"/>
  </w:num>
  <w:num w:numId="35">
    <w:abstractNumId w:val="30"/>
  </w:num>
  <w:num w:numId="36">
    <w:abstractNumId w:val="22"/>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6B"/>
    <w:rsid w:val="000000AB"/>
    <w:rsid w:val="00002CD8"/>
    <w:rsid w:val="0000578C"/>
    <w:rsid w:val="000217AD"/>
    <w:rsid w:val="000241CC"/>
    <w:rsid w:val="0003146C"/>
    <w:rsid w:val="000319F6"/>
    <w:rsid w:val="00031F64"/>
    <w:rsid w:val="000343E7"/>
    <w:rsid w:val="000379DE"/>
    <w:rsid w:val="0004221B"/>
    <w:rsid w:val="000611BF"/>
    <w:rsid w:val="00064575"/>
    <w:rsid w:val="00065B67"/>
    <w:rsid w:val="00074693"/>
    <w:rsid w:val="000770DF"/>
    <w:rsid w:val="0008174F"/>
    <w:rsid w:val="00081F5E"/>
    <w:rsid w:val="000907B1"/>
    <w:rsid w:val="000A6103"/>
    <w:rsid w:val="000B256D"/>
    <w:rsid w:val="000B61F0"/>
    <w:rsid w:val="000D3886"/>
    <w:rsid w:val="000D3D3E"/>
    <w:rsid w:val="000D4769"/>
    <w:rsid w:val="000D762D"/>
    <w:rsid w:val="000E4288"/>
    <w:rsid w:val="000F5CC0"/>
    <w:rsid w:val="001075FD"/>
    <w:rsid w:val="00107D04"/>
    <w:rsid w:val="00117F58"/>
    <w:rsid w:val="00121F1D"/>
    <w:rsid w:val="0012541C"/>
    <w:rsid w:val="001269ED"/>
    <w:rsid w:val="00140769"/>
    <w:rsid w:val="00140E96"/>
    <w:rsid w:val="00142AD6"/>
    <w:rsid w:val="00152E82"/>
    <w:rsid w:val="00153497"/>
    <w:rsid w:val="0015476C"/>
    <w:rsid w:val="00155167"/>
    <w:rsid w:val="0015654D"/>
    <w:rsid w:val="00157BAB"/>
    <w:rsid w:val="001623F1"/>
    <w:rsid w:val="0017069C"/>
    <w:rsid w:val="00180690"/>
    <w:rsid w:val="00193240"/>
    <w:rsid w:val="001C2263"/>
    <w:rsid w:val="001C6438"/>
    <w:rsid w:val="001C6BCB"/>
    <w:rsid w:val="001C6E42"/>
    <w:rsid w:val="001D1718"/>
    <w:rsid w:val="001D2256"/>
    <w:rsid w:val="001E0356"/>
    <w:rsid w:val="001F147D"/>
    <w:rsid w:val="001F196B"/>
    <w:rsid w:val="002005CA"/>
    <w:rsid w:val="00203227"/>
    <w:rsid w:val="002047F7"/>
    <w:rsid w:val="0020748A"/>
    <w:rsid w:val="00213B1A"/>
    <w:rsid w:val="0021514F"/>
    <w:rsid w:val="00220F97"/>
    <w:rsid w:val="002232BE"/>
    <w:rsid w:val="002277CE"/>
    <w:rsid w:val="00232CB2"/>
    <w:rsid w:val="00232E4C"/>
    <w:rsid w:val="002335C2"/>
    <w:rsid w:val="00234483"/>
    <w:rsid w:val="00235BCF"/>
    <w:rsid w:val="002469AE"/>
    <w:rsid w:val="0025038A"/>
    <w:rsid w:val="00262C7B"/>
    <w:rsid w:val="00262F2E"/>
    <w:rsid w:val="002703F9"/>
    <w:rsid w:val="002705AE"/>
    <w:rsid w:val="002737A1"/>
    <w:rsid w:val="00274696"/>
    <w:rsid w:val="00275D40"/>
    <w:rsid w:val="002826DF"/>
    <w:rsid w:val="00284C12"/>
    <w:rsid w:val="002A1509"/>
    <w:rsid w:val="002B0CF5"/>
    <w:rsid w:val="002B3242"/>
    <w:rsid w:val="002B7189"/>
    <w:rsid w:val="002C42AC"/>
    <w:rsid w:val="002C599F"/>
    <w:rsid w:val="002D5FFE"/>
    <w:rsid w:val="002F014F"/>
    <w:rsid w:val="002F28DC"/>
    <w:rsid w:val="002F312E"/>
    <w:rsid w:val="002F726D"/>
    <w:rsid w:val="0030083A"/>
    <w:rsid w:val="00306E82"/>
    <w:rsid w:val="00310F0B"/>
    <w:rsid w:val="0031494E"/>
    <w:rsid w:val="00324C79"/>
    <w:rsid w:val="00326823"/>
    <w:rsid w:val="0033272C"/>
    <w:rsid w:val="00335DBD"/>
    <w:rsid w:val="00343C18"/>
    <w:rsid w:val="00343C49"/>
    <w:rsid w:val="003479B5"/>
    <w:rsid w:val="00351AF4"/>
    <w:rsid w:val="00353DB2"/>
    <w:rsid w:val="00354CAD"/>
    <w:rsid w:val="003560CE"/>
    <w:rsid w:val="00357159"/>
    <w:rsid w:val="00366535"/>
    <w:rsid w:val="00371745"/>
    <w:rsid w:val="00371DA8"/>
    <w:rsid w:val="00373946"/>
    <w:rsid w:val="00390BC5"/>
    <w:rsid w:val="00392484"/>
    <w:rsid w:val="00393131"/>
    <w:rsid w:val="003A15BC"/>
    <w:rsid w:val="003A6ABC"/>
    <w:rsid w:val="003B1D07"/>
    <w:rsid w:val="003B4792"/>
    <w:rsid w:val="003B5CA1"/>
    <w:rsid w:val="003B5FF9"/>
    <w:rsid w:val="003C016E"/>
    <w:rsid w:val="003C5373"/>
    <w:rsid w:val="003C6673"/>
    <w:rsid w:val="003E188C"/>
    <w:rsid w:val="003E29A7"/>
    <w:rsid w:val="003F0F62"/>
    <w:rsid w:val="003F66CF"/>
    <w:rsid w:val="00400285"/>
    <w:rsid w:val="00403876"/>
    <w:rsid w:val="00407F33"/>
    <w:rsid w:val="00414119"/>
    <w:rsid w:val="00414128"/>
    <w:rsid w:val="0041503D"/>
    <w:rsid w:val="00417C16"/>
    <w:rsid w:val="00442285"/>
    <w:rsid w:val="00443D19"/>
    <w:rsid w:val="004443D4"/>
    <w:rsid w:val="004518AB"/>
    <w:rsid w:val="00452069"/>
    <w:rsid w:val="00456E5F"/>
    <w:rsid w:val="00457C53"/>
    <w:rsid w:val="00466082"/>
    <w:rsid w:val="00474743"/>
    <w:rsid w:val="00484407"/>
    <w:rsid w:val="004909B7"/>
    <w:rsid w:val="00490F5D"/>
    <w:rsid w:val="0049647C"/>
    <w:rsid w:val="004A0325"/>
    <w:rsid w:val="004A0BAB"/>
    <w:rsid w:val="004A1DB1"/>
    <w:rsid w:val="004A4322"/>
    <w:rsid w:val="004A6477"/>
    <w:rsid w:val="004A7AE3"/>
    <w:rsid w:val="004B23E8"/>
    <w:rsid w:val="004B2687"/>
    <w:rsid w:val="004B3DAC"/>
    <w:rsid w:val="004B66CA"/>
    <w:rsid w:val="004C0B2C"/>
    <w:rsid w:val="004C759B"/>
    <w:rsid w:val="004D0AEC"/>
    <w:rsid w:val="004F0CD2"/>
    <w:rsid w:val="004F7616"/>
    <w:rsid w:val="00502973"/>
    <w:rsid w:val="00503178"/>
    <w:rsid w:val="00503C54"/>
    <w:rsid w:val="00504567"/>
    <w:rsid w:val="00505983"/>
    <w:rsid w:val="00513416"/>
    <w:rsid w:val="00520A0B"/>
    <w:rsid w:val="0052202E"/>
    <w:rsid w:val="00524925"/>
    <w:rsid w:val="00532062"/>
    <w:rsid w:val="0055084E"/>
    <w:rsid w:val="0055591C"/>
    <w:rsid w:val="00557F16"/>
    <w:rsid w:val="005614D5"/>
    <w:rsid w:val="00574E41"/>
    <w:rsid w:val="00577D25"/>
    <w:rsid w:val="00581E43"/>
    <w:rsid w:val="00585CA8"/>
    <w:rsid w:val="00592333"/>
    <w:rsid w:val="005925F6"/>
    <w:rsid w:val="005946A5"/>
    <w:rsid w:val="005B39D6"/>
    <w:rsid w:val="005C54C8"/>
    <w:rsid w:val="005C6923"/>
    <w:rsid w:val="005E0258"/>
    <w:rsid w:val="005E20F2"/>
    <w:rsid w:val="005E7BD2"/>
    <w:rsid w:val="005F2F60"/>
    <w:rsid w:val="005F67A7"/>
    <w:rsid w:val="00604D23"/>
    <w:rsid w:val="00605230"/>
    <w:rsid w:val="006121F4"/>
    <w:rsid w:val="006210E6"/>
    <w:rsid w:val="006263AA"/>
    <w:rsid w:val="00635626"/>
    <w:rsid w:val="00657A41"/>
    <w:rsid w:val="00667299"/>
    <w:rsid w:val="00671403"/>
    <w:rsid w:val="00671ABF"/>
    <w:rsid w:val="00674880"/>
    <w:rsid w:val="006777CE"/>
    <w:rsid w:val="0068203E"/>
    <w:rsid w:val="00683DE4"/>
    <w:rsid w:val="006858BC"/>
    <w:rsid w:val="0069046C"/>
    <w:rsid w:val="006932CA"/>
    <w:rsid w:val="006941EC"/>
    <w:rsid w:val="006A3D11"/>
    <w:rsid w:val="006A588B"/>
    <w:rsid w:val="006B166B"/>
    <w:rsid w:val="006B1D8D"/>
    <w:rsid w:val="006B371F"/>
    <w:rsid w:val="006B66B5"/>
    <w:rsid w:val="006C5792"/>
    <w:rsid w:val="006C73F5"/>
    <w:rsid w:val="006D3D39"/>
    <w:rsid w:val="006D5668"/>
    <w:rsid w:val="006D6FEE"/>
    <w:rsid w:val="006F1D03"/>
    <w:rsid w:val="006F75D8"/>
    <w:rsid w:val="0070138C"/>
    <w:rsid w:val="0070537A"/>
    <w:rsid w:val="0070556E"/>
    <w:rsid w:val="00707656"/>
    <w:rsid w:val="0071000D"/>
    <w:rsid w:val="007104C2"/>
    <w:rsid w:val="00715087"/>
    <w:rsid w:val="007158B2"/>
    <w:rsid w:val="00717836"/>
    <w:rsid w:val="00722D6B"/>
    <w:rsid w:val="00724C68"/>
    <w:rsid w:val="00724F1E"/>
    <w:rsid w:val="00727C45"/>
    <w:rsid w:val="00734EF4"/>
    <w:rsid w:val="00741D05"/>
    <w:rsid w:val="007423A9"/>
    <w:rsid w:val="007426EC"/>
    <w:rsid w:val="00743BED"/>
    <w:rsid w:val="007466EE"/>
    <w:rsid w:val="00761D47"/>
    <w:rsid w:val="007648C8"/>
    <w:rsid w:val="007663CE"/>
    <w:rsid w:val="00772B86"/>
    <w:rsid w:val="0077399F"/>
    <w:rsid w:val="00774201"/>
    <w:rsid w:val="00786B12"/>
    <w:rsid w:val="00786B44"/>
    <w:rsid w:val="00786F24"/>
    <w:rsid w:val="007875DE"/>
    <w:rsid w:val="00790157"/>
    <w:rsid w:val="00790512"/>
    <w:rsid w:val="00793ECE"/>
    <w:rsid w:val="00794CA9"/>
    <w:rsid w:val="007A0B3C"/>
    <w:rsid w:val="007A3827"/>
    <w:rsid w:val="007A3CA0"/>
    <w:rsid w:val="007A3EC1"/>
    <w:rsid w:val="007C45FC"/>
    <w:rsid w:val="007C4C51"/>
    <w:rsid w:val="007D0361"/>
    <w:rsid w:val="007D0BBC"/>
    <w:rsid w:val="007E1E84"/>
    <w:rsid w:val="007F1FCF"/>
    <w:rsid w:val="007F2CDA"/>
    <w:rsid w:val="007F7D7E"/>
    <w:rsid w:val="00800679"/>
    <w:rsid w:val="00811863"/>
    <w:rsid w:val="008206BF"/>
    <w:rsid w:val="00826715"/>
    <w:rsid w:val="0083086E"/>
    <w:rsid w:val="0083675A"/>
    <w:rsid w:val="00836975"/>
    <w:rsid w:val="008419D4"/>
    <w:rsid w:val="008452C6"/>
    <w:rsid w:val="008455E7"/>
    <w:rsid w:val="00845B88"/>
    <w:rsid w:val="00845F6B"/>
    <w:rsid w:val="00852DDF"/>
    <w:rsid w:val="008534BE"/>
    <w:rsid w:val="008551AC"/>
    <w:rsid w:val="00860DBE"/>
    <w:rsid w:val="008619D5"/>
    <w:rsid w:val="00871A39"/>
    <w:rsid w:val="008758D5"/>
    <w:rsid w:val="0087642D"/>
    <w:rsid w:val="008811AF"/>
    <w:rsid w:val="0088794A"/>
    <w:rsid w:val="008A61D5"/>
    <w:rsid w:val="008B0A5E"/>
    <w:rsid w:val="008B6B50"/>
    <w:rsid w:val="008C1CE3"/>
    <w:rsid w:val="008C3B4F"/>
    <w:rsid w:val="008D0E51"/>
    <w:rsid w:val="008D0F41"/>
    <w:rsid w:val="008D1A27"/>
    <w:rsid w:val="008D24C0"/>
    <w:rsid w:val="008D3AD7"/>
    <w:rsid w:val="008E2832"/>
    <w:rsid w:val="008F01C3"/>
    <w:rsid w:val="0090225B"/>
    <w:rsid w:val="009047AE"/>
    <w:rsid w:val="009103F1"/>
    <w:rsid w:val="00910524"/>
    <w:rsid w:val="009165FD"/>
    <w:rsid w:val="00916A31"/>
    <w:rsid w:val="00920E56"/>
    <w:rsid w:val="00922D0B"/>
    <w:rsid w:val="0092682B"/>
    <w:rsid w:val="009272D5"/>
    <w:rsid w:val="00927748"/>
    <w:rsid w:val="0093381E"/>
    <w:rsid w:val="00933999"/>
    <w:rsid w:val="00934DCE"/>
    <w:rsid w:val="00935093"/>
    <w:rsid w:val="009369D6"/>
    <w:rsid w:val="0094544B"/>
    <w:rsid w:val="00946490"/>
    <w:rsid w:val="0094674E"/>
    <w:rsid w:val="00952BA4"/>
    <w:rsid w:val="00954632"/>
    <w:rsid w:val="009552B3"/>
    <w:rsid w:val="0096013F"/>
    <w:rsid w:val="009605D0"/>
    <w:rsid w:val="00967AC1"/>
    <w:rsid w:val="00982A7C"/>
    <w:rsid w:val="009912CD"/>
    <w:rsid w:val="00994781"/>
    <w:rsid w:val="00994E6E"/>
    <w:rsid w:val="00996B72"/>
    <w:rsid w:val="009A1AE3"/>
    <w:rsid w:val="009A55A3"/>
    <w:rsid w:val="009A7965"/>
    <w:rsid w:val="009C1192"/>
    <w:rsid w:val="009C1A1B"/>
    <w:rsid w:val="009D26B7"/>
    <w:rsid w:val="009D5407"/>
    <w:rsid w:val="009D760B"/>
    <w:rsid w:val="009D7706"/>
    <w:rsid w:val="009D7832"/>
    <w:rsid w:val="009E27C5"/>
    <w:rsid w:val="009E3CAB"/>
    <w:rsid w:val="00A008F0"/>
    <w:rsid w:val="00A04DE5"/>
    <w:rsid w:val="00A0621B"/>
    <w:rsid w:val="00A13A78"/>
    <w:rsid w:val="00A13F4D"/>
    <w:rsid w:val="00A1547F"/>
    <w:rsid w:val="00A203B7"/>
    <w:rsid w:val="00A20437"/>
    <w:rsid w:val="00A3421A"/>
    <w:rsid w:val="00A35783"/>
    <w:rsid w:val="00A36860"/>
    <w:rsid w:val="00A37DFD"/>
    <w:rsid w:val="00A563D5"/>
    <w:rsid w:val="00A56AFF"/>
    <w:rsid w:val="00A572AF"/>
    <w:rsid w:val="00A64BBA"/>
    <w:rsid w:val="00A65907"/>
    <w:rsid w:val="00A80244"/>
    <w:rsid w:val="00A806A5"/>
    <w:rsid w:val="00A835AE"/>
    <w:rsid w:val="00A868F7"/>
    <w:rsid w:val="00A8767F"/>
    <w:rsid w:val="00A878B3"/>
    <w:rsid w:val="00A90872"/>
    <w:rsid w:val="00AA0644"/>
    <w:rsid w:val="00AA336A"/>
    <w:rsid w:val="00AA38C2"/>
    <w:rsid w:val="00AB2D30"/>
    <w:rsid w:val="00AB339A"/>
    <w:rsid w:val="00AB502F"/>
    <w:rsid w:val="00AB5230"/>
    <w:rsid w:val="00AC406D"/>
    <w:rsid w:val="00AD6838"/>
    <w:rsid w:val="00AE6B84"/>
    <w:rsid w:val="00AF05DC"/>
    <w:rsid w:val="00AF124D"/>
    <w:rsid w:val="00B019BF"/>
    <w:rsid w:val="00B06437"/>
    <w:rsid w:val="00B06C22"/>
    <w:rsid w:val="00B11597"/>
    <w:rsid w:val="00B1671D"/>
    <w:rsid w:val="00B2370A"/>
    <w:rsid w:val="00B2525E"/>
    <w:rsid w:val="00B26CDA"/>
    <w:rsid w:val="00B270B8"/>
    <w:rsid w:val="00B3105D"/>
    <w:rsid w:val="00B34CFD"/>
    <w:rsid w:val="00B41C29"/>
    <w:rsid w:val="00B517E5"/>
    <w:rsid w:val="00B53CE6"/>
    <w:rsid w:val="00B5576B"/>
    <w:rsid w:val="00B56124"/>
    <w:rsid w:val="00B568F6"/>
    <w:rsid w:val="00B57227"/>
    <w:rsid w:val="00B62C91"/>
    <w:rsid w:val="00B6669E"/>
    <w:rsid w:val="00B67FA7"/>
    <w:rsid w:val="00B70EBC"/>
    <w:rsid w:val="00B77E55"/>
    <w:rsid w:val="00B81FE3"/>
    <w:rsid w:val="00B8263A"/>
    <w:rsid w:val="00B82BAA"/>
    <w:rsid w:val="00B82BE5"/>
    <w:rsid w:val="00B83932"/>
    <w:rsid w:val="00B87B0E"/>
    <w:rsid w:val="00BA097F"/>
    <w:rsid w:val="00BA2EBA"/>
    <w:rsid w:val="00BA49D4"/>
    <w:rsid w:val="00BA7C58"/>
    <w:rsid w:val="00BA7FFD"/>
    <w:rsid w:val="00BB08F6"/>
    <w:rsid w:val="00BB3E67"/>
    <w:rsid w:val="00BB48A5"/>
    <w:rsid w:val="00BB766E"/>
    <w:rsid w:val="00BC0C4E"/>
    <w:rsid w:val="00BC0E16"/>
    <w:rsid w:val="00BD62E7"/>
    <w:rsid w:val="00BF79AA"/>
    <w:rsid w:val="00C005C1"/>
    <w:rsid w:val="00C014BB"/>
    <w:rsid w:val="00C07CD7"/>
    <w:rsid w:val="00C128DF"/>
    <w:rsid w:val="00C134C1"/>
    <w:rsid w:val="00C171A0"/>
    <w:rsid w:val="00C27E61"/>
    <w:rsid w:val="00C307BD"/>
    <w:rsid w:val="00C35B68"/>
    <w:rsid w:val="00C363C8"/>
    <w:rsid w:val="00C50B30"/>
    <w:rsid w:val="00C60F16"/>
    <w:rsid w:val="00C768A2"/>
    <w:rsid w:val="00C772B9"/>
    <w:rsid w:val="00C772D1"/>
    <w:rsid w:val="00C925B2"/>
    <w:rsid w:val="00C938EE"/>
    <w:rsid w:val="00C9596C"/>
    <w:rsid w:val="00CA000D"/>
    <w:rsid w:val="00CA046C"/>
    <w:rsid w:val="00CA0700"/>
    <w:rsid w:val="00CB402F"/>
    <w:rsid w:val="00CC1092"/>
    <w:rsid w:val="00CC4722"/>
    <w:rsid w:val="00CC594E"/>
    <w:rsid w:val="00CC64DF"/>
    <w:rsid w:val="00CD5173"/>
    <w:rsid w:val="00CD793B"/>
    <w:rsid w:val="00CE0092"/>
    <w:rsid w:val="00CE185D"/>
    <w:rsid w:val="00CE272F"/>
    <w:rsid w:val="00CE4199"/>
    <w:rsid w:val="00CF4335"/>
    <w:rsid w:val="00D01B67"/>
    <w:rsid w:val="00D115D8"/>
    <w:rsid w:val="00D16308"/>
    <w:rsid w:val="00D17EED"/>
    <w:rsid w:val="00D24BCD"/>
    <w:rsid w:val="00D27EB5"/>
    <w:rsid w:val="00D305AE"/>
    <w:rsid w:val="00D32995"/>
    <w:rsid w:val="00D35B19"/>
    <w:rsid w:val="00D35C2A"/>
    <w:rsid w:val="00D42BE6"/>
    <w:rsid w:val="00D46A0A"/>
    <w:rsid w:val="00D47BF7"/>
    <w:rsid w:val="00D63D88"/>
    <w:rsid w:val="00D70DD4"/>
    <w:rsid w:val="00D803BB"/>
    <w:rsid w:val="00D82C2A"/>
    <w:rsid w:val="00D87F60"/>
    <w:rsid w:val="00D94402"/>
    <w:rsid w:val="00D97110"/>
    <w:rsid w:val="00DA49A8"/>
    <w:rsid w:val="00DA4F5F"/>
    <w:rsid w:val="00DA6A6F"/>
    <w:rsid w:val="00DA7CD0"/>
    <w:rsid w:val="00DB691C"/>
    <w:rsid w:val="00DE5D56"/>
    <w:rsid w:val="00DF0D61"/>
    <w:rsid w:val="00DF3E34"/>
    <w:rsid w:val="00E05196"/>
    <w:rsid w:val="00E23D46"/>
    <w:rsid w:val="00E27107"/>
    <w:rsid w:val="00E4359C"/>
    <w:rsid w:val="00E43D23"/>
    <w:rsid w:val="00E56418"/>
    <w:rsid w:val="00E5709A"/>
    <w:rsid w:val="00E6794C"/>
    <w:rsid w:val="00E81CF0"/>
    <w:rsid w:val="00E928D2"/>
    <w:rsid w:val="00EA2526"/>
    <w:rsid w:val="00EB3F47"/>
    <w:rsid w:val="00EC4669"/>
    <w:rsid w:val="00EC7429"/>
    <w:rsid w:val="00ED138A"/>
    <w:rsid w:val="00ED2A33"/>
    <w:rsid w:val="00ED2AE7"/>
    <w:rsid w:val="00ED63A3"/>
    <w:rsid w:val="00EE002E"/>
    <w:rsid w:val="00EF4BE3"/>
    <w:rsid w:val="00F05175"/>
    <w:rsid w:val="00F10E25"/>
    <w:rsid w:val="00F12028"/>
    <w:rsid w:val="00F12D10"/>
    <w:rsid w:val="00F14C16"/>
    <w:rsid w:val="00F16331"/>
    <w:rsid w:val="00F26384"/>
    <w:rsid w:val="00F30102"/>
    <w:rsid w:val="00F302AD"/>
    <w:rsid w:val="00F45773"/>
    <w:rsid w:val="00F53CDA"/>
    <w:rsid w:val="00F54865"/>
    <w:rsid w:val="00F557E3"/>
    <w:rsid w:val="00F5606A"/>
    <w:rsid w:val="00F56C5F"/>
    <w:rsid w:val="00F57E82"/>
    <w:rsid w:val="00F6296B"/>
    <w:rsid w:val="00F64900"/>
    <w:rsid w:val="00F659A4"/>
    <w:rsid w:val="00F667FB"/>
    <w:rsid w:val="00F74F59"/>
    <w:rsid w:val="00F81E92"/>
    <w:rsid w:val="00F94E26"/>
    <w:rsid w:val="00FA13C8"/>
    <w:rsid w:val="00FA7A14"/>
    <w:rsid w:val="00FA7E5D"/>
    <w:rsid w:val="00FC5B35"/>
    <w:rsid w:val="00FF2A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073AF"/>
  <w15:docId w15:val="{29742C36-EBB1-4331-B3FF-CD4C74B4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163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character" w:customStyle="1" w:styleId="Heading1Char">
    <w:name w:val="Heading 1 Char"/>
    <w:basedOn w:val="DefaultParagraphFont"/>
    <w:link w:val="Heading1"/>
    <w:uiPriority w:val="9"/>
    <w:rsid w:val="00D16308"/>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D16308"/>
    <w:pPr>
      <w:spacing w:after="0" w:line="240" w:lineRule="auto"/>
    </w:pPr>
    <w:rPr>
      <w:rFonts w:ascii="Calibri" w:eastAsia="Times New Roman" w:hAnsi="Calibri" w:cs="Times New Roman"/>
      <w:sz w:val="20"/>
      <w:szCs w:val="20"/>
      <w:lang w:val="ru-RU" w:eastAsia="ru-RU"/>
    </w:rPr>
  </w:style>
  <w:style w:type="character" w:customStyle="1" w:styleId="FootnoteTextChar">
    <w:name w:val="Footnote Text Char"/>
    <w:basedOn w:val="DefaultParagraphFont"/>
    <w:link w:val="FootnoteText"/>
    <w:uiPriority w:val="99"/>
    <w:semiHidden/>
    <w:rsid w:val="00D16308"/>
    <w:rPr>
      <w:rFonts w:ascii="Calibri" w:eastAsia="Times New Roman" w:hAnsi="Calibri" w:cs="Times New Roman"/>
      <w:sz w:val="20"/>
      <w:szCs w:val="20"/>
      <w:lang w:val="ru-RU" w:eastAsia="ru-RU"/>
    </w:rPr>
  </w:style>
  <w:style w:type="character" w:styleId="FootnoteReference">
    <w:name w:val="footnote reference"/>
    <w:basedOn w:val="DefaultParagraphFont"/>
    <w:uiPriority w:val="99"/>
    <w:semiHidden/>
    <w:unhideWhenUsed/>
    <w:rsid w:val="00D16308"/>
    <w:rPr>
      <w:vertAlign w:val="superscript"/>
    </w:rPr>
  </w:style>
  <w:style w:type="paragraph" w:styleId="BodyTextIndent3">
    <w:name w:val="Body Text Indent 3"/>
    <w:basedOn w:val="Normal"/>
    <w:link w:val="BodyTextIndent3Char"/>
    <w:rsid w:val="003560CE"/>
    <w:pPr>
      <w:spacing w:after="0" w:line="360" w:lineRule="auto"/>
      <w:ind w:left="2"/>
    </w:pPr>
    <w:rPr>
      <w:rFonts w:ascii="Geo Akad Nebraska" w:eastAsia="Times New Roman" w:hAnsi="Geo Akad Nebraska" w:cs="Times New Roman"/>
      <w:szCs w:val="20"/>
      <w:lang w:eastAsia="ru-RU"/>
    </w:rPr>
  </w:style>
  <w:style w:type="character" w:customStyle="1" w:styleId="BodyTextIndent3Char">
    <w:name w:val="Body Text Indent 3 Char"/>
    <w:basedOn w:val="DefaultParagraphFont"/>
    <w:link w:val="BodyTextIndent3"/>
    <w:rsid w:val="003560CE"/>
    <w:rPr>
      <w:rFonts w:ascii="Geo Akad Nebraska" w:eastAsia="Times New Roman" w:hAnsi="Geo Akad Nebraska" w:cs="Times New Roman"/>
      <w:szCs w:val="20"/>
      <w:lang w:eastAsia="ru-RU"/>
    </w:rPr>
  </w:style>
  <w:style w:type="character" w:styleId="CommentReference">
    <w:name w:val="annotation reference"/>
    <w:basedOn w:val="DefaultParagraphFont"/>
    <w:uiPriority w:val="99"/>
    <w:semiHidden/>
    <w:unhideWhenUsed/>
    <w:rsid w:val="00E6794C"/>
    <w:rPr>
      <w:sz w:val="16"/>
      <w:szCs w:val="16"/>
    </w:rPr>
  </w:style>
  <w:style w:type="paragraph" w:styleId="CommentText">
    <w:name w:val="annotation text"/>
    <w:basedOn w:val="Normal"/>
    <w:link w:val="CommentTextChar"/>
    <w:uiPriority w:val="99"/>
    <w:semiHidden/>
    <w:unhideWhenUsed/>
    <w:rsid w:val="00E6794C"/>
    <w:pPr>
      <w:spacing w:line="240" w:lineRule="auto"/>
    </w:pPr>
    <w:rPr>
      <w:sz w:val="20"/>
      <w:szCs w:val="20"/>
    </w:rPr>
  </w:style>
  <w:style w:type="character" w:customStyle="1" w:styleId="CommentTextChar">
    <w:name w:val="Comment Text Char"/>
    <w:basedOn w:val="DefaultParagraphFont"/>
    <w:link w:val="CommentText"/>
    <w:uiPriority w:val="99"/>
    <w:semiHidden/>
    <w:rsid w:val="00E6794C"/>
    <w:rPr>
      <w:sz w:val="20"/>
      <w:szCs w:val="20"/>
    </w:rPr>
  </w:style>
  <w:style w:type="paragraph" w:styleId="CommentSubject">
    <w:name w:val="annotation subject"/>
    <w:basedOn w:val="CommentText"/>
    <w:next w:val="CommentText"/>
    <w:link w:val="CommentSubjectChar"/>
    <w:uiPriority w:val="99"/>
    <w:semiHidden/>
    <w:unhideWhenUsed/>
    <w:rsid w:val="00E6794C"/>
    <w:rPr>
      <w:b/>
      <w:bCs/>
    </w:rPr>
  </w:style>
  <w:style w:type="character" w:customStyle="1" w:styleId="CommentSubjectChar">
    <w:name w:val="Comment Subject Char"/>
    <w:basedOn w:val="CommentTextChar"/>
    <w:link w:val="CommentSubject"/>
    <w:uiPriority w:val="99"/>
    <w:semiHidden/>
    <w:rsid w:val="00E6794C"/>
    <w:rPr>
      <w:b/>
      <w:bCs/>
      <w:sz w:val="20"/>
      <w:szCs w:val="20"/>
    </w:rPr>
  </w:style>
  <w:style w:type="paragraph" w:customStyle="1" w:styleId="Default">
    <w:name w:val="Default"/>
    <w:rsid w:val="00671ABF"/>
    <w:pPr>
      <w:autoSpaceDE w:val="0"/>
      <w:autoSpaceDN w:val="0"/>
      <w:adjustRightInd w:val="0"/>
      <w:spacing w:after="0" w:line="240" w:lineRule="auto"/>
    </w:pPr>
    <w:rPr>
      <w:rFonts w:ascii="Sylfaen"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58933">
      <w:bodyDiv w:val="1"/>
      <w:marLeft w:val="0"/>
      <w:marRight w:val="0"/>
      <w:marTop w:val="0"/>
      <w:marBottom w:val="0"/>
      <w:divBdr>
        <w:top w:val="none" w:sz="0" w:space="0" w:color="auto"/>
        <w:left w:val="none" w:sz="0" w:space="0" w:color="auto"/>
        <w:bottom w:val="none" w:sz="0" w:space="0" w:color="auto"/>
        <w:right w:val="none" w:sz="0" w:space="0" w:color="auto"/>
      </w:divBdr>
    </w:div>
    <w:div w:id="99136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muka.shengelia@atsu.edu.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3B603-2D24-4A6F-B1B2-B54E4EA6A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1406</TotalTime>
  <Pages>10</Pages>
  <Words>3543</Words>
  <Characters>20201</Characters>
  <Application>Microsoft Office Word</Application>
  <DocSecurity>0</DocSecurity>
  <Lines>168</Lines>
  <Paragraphs>47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Windows User</cp:lastModifiedBy>
  <cp:revision>6</cp:revision>
  <cp:lastPrinted>2018-02-13T09:31:00Z</cp:lastPrinted>
  <dcterms:created xsi:type="dcterms:W3CDTF">2015-11-13T06:48:00Z</dcterms:created>
  <dcterms:modified xsi:type="dcterms:W3CDTF">2019-10-15T19:23:00Z</dcterms:modified>
</cp:coreProperties>
</file>